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A13E4" w:rsidR="005704FD" w:rsidP="00ED5C7F" w:rsidRDefault="001D7E0D" w14:paraId="21AB2E2B" w14:textId="045BD2FF">
      <w:pPr>
        <w:pStyle w:val="BodyText"/>
        <w:ind w:left="-620"/>
        <w:rPr>
          <w:rFonts w:asciiTheme="minorHAnsi" w:hAnsiTheme="minorHAnsi" w:cstheme="minorHAnsi"/>
          <w:sz w:val="22"/>
          <w:szCs w:val="22"/>
        </w:rPr>
      </w:pPr>
      <w:r w:rsidRPr="004A13E4">
        <w:rPr>
          <w:rFonts w:asciiTheme="minorHAnsi" w:hAnsiTheme="minorHAnsi" w:cstheme="minorHAnsi"/>
          <w:noProof/>
          <w:sz w:val="22"/>
          <w:szCs w:val="22"/>
        </w:rPr>
        <w:drawing>
          <wp:anchor distT="0" distB="0" distL="114300" distR="114300" simplePos="0" relativeHeight="251658243" behindDoc="1" locked="0" layoutInCell="1" allowOverlap="1" wp14:anchorId="2ABC7028" wp14:editId="2A897BB1">
            <wp:simplePos x="0" y="0"/>
            <wp:positionH relativeFrom="column">
              <wp:posOffset>-393700</wp:posOffset>
            </wp:positionH>
            <wp:positionV relativeFrom="paragraph">
              <wp:posOffset>0</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Pr="004A13E4" w:rsidR="00A65FB2">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4EE4029E" wp14:editId="036993E8">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F56BEE">
              <v:rect id="docshape1" style="position:absolute;margin-left:0;margin-top:0;width:595.3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217FA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w10:wrap anchorx="page" anchory="page"/>
              </v:rect>
            </w:pict>
          </mc:Fallback>
        </mc:AlternateContent>
      </w:r>
    </w:p>
    <w:p w:rsidRPr="004A13E4" w:rsidR="005704FD" w:rsidP="00ED5C7F" w:rsidRDefault="005704FD" w14:paraId="3F16EA4F" w14:textId="4352AF41">
      <w:pPr>
        <w:pStyle w:val="BodyText"/>
        <w:rPr>
          <w:rFonts w:asciiTheme="minorHAnsi" w:hAnsiTheme="minorHAnsi" w:cstheme="minorHAnsi"/>
          <w:sz w:val="22"/>
          <w:szCs w:val="22"/>
        </w:rPr>
      </w:pPr>
    </w:p>
    <w:p w:rsidRPr="004A13E4" w:rsidR="005704FD" w:rsidP="00ED5C7F" w:rsidRDefault="005704FD" w14:paraId="6D27A580" w14:textId="36D9CCAB">
      <w:pPr>
        <w:pStyle w:val="BodyText"/>
        <w:rPr>
          <w:rFonts w:asciiTheme="minorHAnsi" w:hAnsiTheme="minorHAnsi" w:cstheme="minorHAnsi"/>
          <w:sz w:val="22"/>
          <w:szCs w:val="22"/>
        </w:rPr>
      </w:pPr>
    </w:p>
    <w:p w:rsidRPr="004A13E4" w:rsidR="005704FD" w:rsidP="00ED5C7F" w:rsidRDefault="005704FD" w14:paraId="2505004F" w14:textId="74B450CC">
      <w:pPr>
        <w:pStyle w:val="BodyText"/>
        <w:rPr>
          <w:rFonts w:asciiTheme="minorHAnsi" w:hAnsiTheme="minorHAnsi" w:cstheme="minorHAnsi"/>
          <w:sz w:val="22"/>
          <w:szCs w:val="22"/>
        </w:rPr>
      </w:pPr>
    </w:p>
    <w:p w:rsidRPr="004A13E4" w:rsidR="005704FD" w:rsidP="00ED5C7F" w:rsidRDefault="005704FD" w14:paraId="4BE9A440" w14:textId="54A7FFEA">
      <w:pPr>
        <w:pStyle w:val="BodyText"/>
        <w:rPr>
          <w:rFonts w:asciiTheme="minorHAnsi" w:hAnsiTheme="minorHAnsi" w:cstheme="minorHAnsi"/>
          <w:sz w:val="22"/>
          <w:szCs w:val="22"/>
        </w:rPr>
      </w:pPr>
    </w:p>
    <w:p w:rsidRPr="004A13E4" w:rsidR="005704FD" w:rsidP="00ED5C7F" w:rsidRDefault="005704FD" w14:paraId="5D4F0503" w14:textId="44AAC2EA">
      <w:pPr>
        <w:pStyle w:val="BodyText"/>
        <w:rPr>
          <w:rFonts w:asciiTheme="minorHAnsi" w:hAnsiTheme="minorHAnsi" w:cstheme="minorHAnsi"/>
          <w:sz w:val="22"/>
          <w:szCs w:val="22"/>
        </w:rPr>
      </w:pPr>
    </w:p>
    <w:p w:rsidRPr="004A13E4" w:rsidR="005704FD" w:rsidP="00ED5C7F" w:rsidRDefault="005704FD" w14:paraId="3B803528" w14:textId="4C46E278">
      <w:pPr>
        <w:pStyle w:val="BodyText"/>
        <w:rPr>
          <w:rFonts w:asciiTheme="minorHAnsi" w:hAnsiTheme="minorHAnsi" w:cstheme="minorHAnsi"/>
          <w:sz w:val="22"/>
          <w:szCs w:val="22"/>
        </w:rPr>
      </w:pPr>
    </w:p>
    <w:p w:rsidRPr="004A13E4" w:rsidR="005704FD" w:rsidP="00ED5C7F" w:rsidRDefault="005704FD" w14:paraId="40841D0B" w14:textId="6EFA5292">
      <w:pPr>
        <w:pStyle w:val="BodyText"/>
        <w:rPr>
          <w:rFonts w:asciiTheme="minorHAnsi" w:hAnsiTheme="minorHAnsi" w:cstheme="minorHAnsi"/>
          <w:sz w:val="22"/>
          <w:szCs w:val="22"/>
        </w:rPr>
      </w:pPr>
    </w:p>
    <w:p w:rsidRPr="004A13E4" w:rsidR="005704FD" w:rsidP="00ED5C7F" w:rsidRDefault="005704FD" w14:paraId="275AFCD9" w14:textId="0CE9C406">
      <w:pPr>
        <w:pStyle w:val="BodyText"/>
        <w:rPr>
          <w:rFonts w:asciiTheme="minorHAnsi" w:hAnsiTheme="minorHAnsi" w:cstheme="minorHAnsi"/>
          <w:sz w:val="22"/>
          <w:szCs w:val="22"/>
        </w:rPr>
      </w:pPr>
    </w:p>
    <w:p w:rsidRPr="004A13E4" w:rsidR="005704FD" w:rsidP="00ED5C7F" w:rsidRDefault="005704FD" w14:paraId="68A2E01B" w14:textId="77777777">
      <w:pPr>
        <w:pStyle w:val="BodyText"/>
        <w:rPr>
          <w:rFonts w:asciiTheme="minorHAnsi" w:hAnsiTheme="minorHAnsi" w:cstheme="minorHAnsi"/>
          <w:sz w:val="22"/>
          <w:szCs w:val="22"/>
        </w:rPr>
      </w:pPr>
    </w:p>
    <w:p w:rsidRPr="004A13E4" w:rsidR="005704FD" w:rsidP="00ED5C7F" w:rsidRDefault="005704FD" w14:paraId="4B7C4C64" w14:textId="77777777">
      <w:pPr>
        <w:pStyle w:val="BodyText"/>
        <w:rPr>
          <w:rFonts w:asciiTheme="minorHAnsi" w:hAnsiTheme="minorHAnsi" w:cstheme="minorHAnsi"/>
          <w:sz w:val="22"/>
          <w:szCs w:val="22"/>
        </w:rPr>
      </w:pPr>
    </w:p>
    <w:p w:rsidRPr="004A13E4" w:rsidR="005704FD" w:rsidP="00ED5C7F" w:rsidRDefault="005704FD" w14:paraId="7A8B7755" w14:textId="77777777">
      <w:pPr>
        <w:pStyle w:val="BodyText"/>
        <w:rPr>
          <w:rFonts w:asciiTheme="minorHAnsi" w:hAnsiTheme="minorHAnsi" w:cstheme="minorHAnsi"/>
          <w:sz w:val="22"/>
          <w:szCs w:val="22"/>
        </w:rPr>
      </w:pPr>
    </w:p>
    <w:p w:rsidRPr="004A13E4" w:rsidR="005704FD" w:rsidP="00ED5C7F" w:rsidRDefault="005704FD" w14:paraId="536E045E" w14:textId="77777777">
      <w:pPr>
        <w:pStyle w:val="BodyText"/>
        <w:rPr>
          <w:rFonts w:asciiTheme="minorHAnsi" w:hAnsiTheme="minorHAnsi" w:cstheme="minorHAnsi"/>
          <w:sz w:val="22"/>
          <w:szCs w:val="22"/>
        </w:rPr>
      </w:pPr>
    </w:p>
    <w:p w:rsidRPr="004A13E4" w:rsidR="005704FD" w:rsidP="00ED5C7F" w:rsidRDefault="005704FD" w14:paraId="3EAA7A2B" w14:textId="77777777">
      <w:pPr>
        <w:pStyle w:val="BodyText"/>
        <w:rPr>
          <w:rFonts w:asciiTheme="minorHAnsi" w:hAnsiTheme="minorHAnsi" w:cstheme="minorHAnsi"/>
          <w:sz w:val="22"/>
          <w:szCs w:val="22"/>
        </w:rPr>
      </w:pPr>
    </w:p>
    <w:p w:rsidRPr="004A13E4" w:rsidR="005704FD" w:rsidP="00ED5C7F" w:rsidRDefault="005704FD" w14:paraId="2D1D8C4E" w14:textId="77777777">
      <w:pPr>
        <w:pStyle w:val="BodyText"/>
        <w:rPr>
          <w:rFonts w:asciiTheme="minorHAnsi" w:hAnsiTheme="minorHAnsi" w:cstheme="minorHAnsi"/>
          <w:sz w:val="22"/>
          <w:szCs w:val="22"/>
        </w:rPr>
      </w:pPr>
    </w:p>
    <w:p w:rsidRPr="004A13E4" w:rsidR="005704FD" w:rsidP="00ED5C7F" w:rsidRDefault="005704FD" w14:paraId="619C4727" w14:textId="77777777">
      <w:pPr>
        <w:pStyle w:val="BodyText"/>
        <w:rPr>
          <w:rFonts w:asciiTheme="minorHAnsi" w:hAnsiTheme="minorHAnsi" w:cstheme="minorHAnsi"/>
          <w:sz w:val="22"/>
          <w:szCs w:val="22"/>
        </w:rPr>
      </w:pPr>
    </w:p>
    <w:p w:rsidRPr="004A13E4" w:rsidR="005704FD" w:rsidP="00ED5C7F" w:rsidRDefault="005704FD" w14:paraId="4362938F" w14:textId="77777777">
      <w:pPr>
        <w:pStyle w:val="BodyText"/>
        <w:rPr>
          <w:rFonts w:asciiTheme="minorHAnsi" w:hAnsiTheme="minorHAnsi" w:cstheme="minorHAnsi"/>
          <w:sz w:val="22"/>
          <w:szCs w:val="22"/>
        </w:rPr>
      </w:pPr>
    </w:p>
    <w:p w:rsidRPr="004A13E4" w:rsidR="005704FD" w:rsidP="00ED5C7F" w:rsidRDefault="005704FD" w14:paraId="37C3C079" w14:textId="77777777">
      <w:pPr>
        <w:pStyle w:val="BodyText"/>
        <w:rPr>
          <w:rFonts w:asciiTheme="minorHAnsi" w:hAnsiTheme="minorHAnsi" w:cstheme="minorHAnsi"/>
          <w:sz w:val="22"/>
          <w:szCs w:val="22"/>
        </w:rPr>
      </w:pPr>
    </w:p>
    <w:p w:rsidRPr="004A13E4" w:rsidR="005704FD" w:rsidP="00ED5C7F" w:rsidRDefault="005704FD" w14:paraId="6BBBAE88" w14:textId="77777777">
      <w:pPr>
        <w:pStyle w:val="BodyText"/>
        <w:rPr>
          <w:rFonts w:asciiTheme="minorHAnsi" w:hAnsiTheme="minorHAnsi" w:cstheme="minorHAnsi"/>
          <w:sz w:val="22"/>
          <w:szCs w:val="22"/>
        </w:rPr>
      </w:pPr>
    </w:p>
    <w:p w:rsidRPr="004A13E4" w:rsidR="005704FD" w:rsidP="00ED5C7F" w:rsidRDefault="00D378C9" w14:paraId="1A2389AD" w14:textId="5FB96A1D">
      <w:pPr>
        <w:pStyle w:val="BodyText"/>
        <w:spacing w:before="11"/>
        <w:rPr>
          <w:rFonts w:asciiTheme="minorHAnsi" w:hAnsiTheme="minorHAnsi" w:cstheme="minorHAnsi"/>
          <w:sz w:val="22"/>
          <w:szCs w:val="22"/>
        </w:rPr>
      </w:pPr>
      <w:r>
        <w:rPr>
          <w:rFonts w:asciiTheme="minorHAnsi" w:hAnsiTheme="minorHAnsi" w:cstheme="minorHAnsi"/>
          <w:noProof/>
          <w:color w:val="009975"/>
          <w:sz w:val="22"/>
          <w:szCs w:val="22"/>
        </w:rPr>
        <mc:AlternateContent>
          <mc:Choice Requires="wps">
            <w:drawing>
              <wp:anchor distT="0" distB="0" distL="114300" distR="114300" simplePos="0" relativeHeight="251658247" behindDoc="0" locked="0" layoutInCell="1" allowOverlap="1" wp14:anchorId="15E3118B" wp14:editId="0D0E7ED5">
                <wp:simplePos x="0" y="0"/>
                <wp:positionH relativeFrom="column">
                  <wp:posOffset>749300</wp:posOffset>
                </wp:positionH>
                <wp:positionV relativeFrom="paragraph">
                  <wp:posOffset>17145</wp:posOffset>
                </wp:positionV>
                <wp:extent cx="3962400" cy="154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62400" cy="1543050"/>
                        </a:xfrm>
                        <a:prstGeom prst="rect">
                          <a:avLst/>
                        </a:prstGeom>
                        <a:solidFill>
                          <a:schemeClr val="lt1"/>
                        </a:solidFill>
                        <a:ln w="6350">
                          <a:noFill/>
                        </a:ln>
                      </wps:spPr>
                      <wps:txbx>
                        <w:txbxContent>
                          <w:p w:rsidRPr="00F270A3" w:rsidR="004A13E4" w:rsidRDefault="00F270A3" w14:paraId="1759B5D4" w14:textId="4AF37118">
                            <w:pPr>
                              <w:rPr>
                                <w:rFonts w:ascii="Arial Black" w:hAnsi="Arial Black" w:cstheme="minorHAnsi"/>
                                <w:sz w:val="44"/>
                                <w:szCs w:val="44"/>
                              </w:rPr>
                            </w:pPr>
                            <w:r>
                              <w:rPr>
                                <w:rFonts w:ascii="Arial Black" w:hAnsi="Arial Black" w:cstheme="minorHAnsi"/>
                                <w:sz w:val="44"/>
                                <w:szCs w:val="44"/>
                              </w:rPr>
                              <w:t xml:space="preserve"> </w:t>
                            </w:r>
                            <w:r w:rsidRPr="00F270A3" w:rsidR="004A13E4">
                              <w:rPr>
                                <w:rFonts w:ascii="Arial Black" w:hAnsi="Arial Black" w:cstheme="minorHAnsi"/>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6F39D5">
              <v:shapetype id="_x0000_t202" coordsize="21600,21600" o:spt="202" path="m,l,21600r21600,l21600,xe" w14:anchorId="15E3118B">
                <v:stroke joinstyle="miter"/>
                <v:path gradientshapeok="t" o:connecttype="rect"/>
              </v:shapetype>
              <v:shape id="Text Box 6" style="position:absolute;margin-left:59pt;margin-top:1.35pt;width:312pt;height:1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V8LAIAAFU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">
                <v:textbox>
                  <w:txbxContent>
                    <w:p w:rsidRPr="00F270A3" w:rsidR="004A13E4" w:rsidRDefault="00F270A3" w14:paraId="0DFAE634" w14:textId="4AF37118">
                      <w:pPr>
                        <w:rPr>
                          <w:rFonts w:ascii="Arial Black" w:hAnsi="Arial Black" w:cstheme="minorHAnsi"/>
                          <w:sz w:val="44"/>
                          <w:szCs w:val="44"/>
                        </w:rPr>
                      </w:pPr>
                      <w:r>
                        <w:rPr>
                          <w:rFonts w:ascii="Arial Black" w:hAnsi="Arial Black" w:cstheme="minorHAnsi"/>
                          <w:sz w:val="44"/>
                          <w:szCs w:val="44"/>
                        </w:rPr>
                        <w:t xml:space="preserve"> </w:t>
                      </w:r>
                      <w:r w:rsidRPr="00F270A3" w:rsidR="004A13E4">
                        <w:rPr>
                          <w:rFonts w:ascii="Arial Black" w:hAnsi="Arial Black" w:cstheme="minorHAnsi"/>
                          <w:sz w:val="44"/>
                          <w:szCs w:val="44"/>
                        </w:rPr>
                        <w:t xml:space="preserve"> </w:t>
                      </w:r>
                    </w:p>
                  </w:txbxContent>
                </v:textbox>
              </v:shape>
            </w:pict>
          </mc:Fallback>
        </mc:AlternateContent>
      </w:r>
    </w:p>
    <w:p w:rsidRPr="004A13E4" w:rsidR="001D7E0D" w:rsidP="00ED5C7F" w:rsidRDefault="001D7E0D" w14:paraId="59131081" w14:textId="6EC6E7D9">
      <w:pPr>
        <w:pStyle w:val="Title"/>
        <w:spacing w:before="409" w:line="177" w:lineRule="auto"/>
        <w:ind w:right="5181"/>
        <w:rPr>
          <w:rFonts w:asciiTheme="minorHAnsi" w:hAnsiTheme="minorHAnsi" w:cstheme="minorHAnsi"/>
          <w:color w:val="009975"/>
          <w:sz w:val="22"/>
          <w:szCs w:val="22"/>
        </w:rPr>
      </w:pPr>
    </w:p>
    <w:p w:rsidRPr="00D378C9" w:rsidR="005704FD" w:rsidP="00D378C9" w:rsidRDefault="004547D5" w14:paraId="5D52AEA0" w14:textId="5427A2BF">
      <w:pPr>
        <w:pStyle w:val="Title"/>
        <w:spacing w:before="409" w:line="177" w:lineRule="auto"/>
        <w:ind w:right="5181"/>
        <w:rPr>
          <w:rFonts w:asciiTheme="minorHAnsi" w:hAnsiTheme="minorHAnsi" w:cstheme="minorHAnsi"/>
          <w:color w:val="009975"/>
          <w:sz w:val="22"/>
          <w:szCs w:val="22"/>
        </w:rPr>
        <w:sectPr w:rsidRPr="00D378C9" w:rsidR="005704FD" w:rsidSect="008D67A8">
          <w:footerReference w:type="default" r:id="rId12"/>
          <w:type w:val="continuous"/>
          <w:pgSz w:w="11910" w:h="16840" w:orient="portrait"/>
          <w:pgMar w:top="720" w:right="720" w:bottom="720" w:left="720" w:header="720" w:footer="720" w:gutter="0"/>
          <w:cols w:space="720"/>
          <w:docGrid w:linePitch="299"/>
        </w:sectPr>
      </w:pPr>
      <w:r w:rsidRPr="004A13E4">
        <w:rPr>
          <w:rFonts w:asciiTheme="minorHAnsi" w:hAnsiTheme="minorHAnsi" w:cstheme="minorHAnsi"/>
          <w:noProof/>
          <w:color w:val="009975"/>
          <w:sz w:val="22"/>
          <w:szCs w:val="22"/>
        </w:rPr>
        <mc:AlternateContent>
          <mc:Choice Requires="wps">
            <w:drawing>
              <wp:anchor distT="0" distB="0" distL="114300" distR="114300" simplePos="0" relativeHeight="251658245" behindDoc="0" locked="1" layoutInCell="1" allowOverlap="1" wp14:anchorId="17768311" wp14:editId="790EE08C">
                <wp:simplePos x="0" y="0"/>
                <wp:positionH relativeFrom="column">
                  <wp:posOffset>727075</wp:posOffset>
                </wp:positionH>
                <wp:positionV relativeFrom="page">
                  <wp:posOffset>5064125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rsidR="00B56540" w:rsidP="00F270A3" w:rsidRDefault="00B56540" w14:paraId="7F56AB8A" w14:textId="77777777">
                            <w:pPr>
                              <w:spacing w:before="634" w:line="206" w:lineRule="auto"/>
                              <w:ind w:left="400" w:right="5204"/>
                              <w:jc w:val="center"/>
                              <w:rPr>
                                <w:rFonts w:ascii="Arial Black"/>
                                <w:color w:val="19113D"/>
                                <w:sz w:val="46"/>
                              </w:rPr>
                            </w:pPr>
                            <w:r>
                              <w:rPr>
                                <w:rFonts w:ascii="Arial Black"/>
                                <w:color w:val="19113D"/>
                                <w:sz w:val="46"/>
                              </w:rPr>
                              <w:t>First Aid and Medication Policy</w:t>
                            </w:r>
                          </w:p>
                          <w:p w:rsidR="00745A0D" w:rsidP="00745A0D" w:rsidRDefault="00C77181" w14:paraId="41D1DB0B" w14:textId="23BFA7D1">
                            <w:pPr>
                              <w:spacing w:before="634" w:line="206" w:lineRule="auto"/>
                              <w:ind w:left="400" w:right="5204"/>
                              <w:rPr>
                                <w:rFonts w:ascii="Arial Black"/>
                                <w:color w:val="19113D"/>
                                <w:sz w:val="46"/>
                              </w:rPr>
                            </w:pPr>
                            <w:r w:rsidRPr="00F7315F">
                              <w:rPr>
                                <w:noProof/>
                              </w:rPr>
                              <w:drawing>
                                <wp:inline distT="0" distB="0" distL="0" distR="0" wp14:anchorId="0A95B8F2" wp14:editId="2CE4E259">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p w:rsidR="004547D5" w:rsidRDefault="004547D5" w14:paraId="0C78E92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9F0483">
              <v:shape id="Text Box 8" style="position:absolute;left:0;text-align:left;margin-left:57.25pt;margin-top:398.75pt;width:551.05pt;height:44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" w14:anchorId="17768311">
                <v:textbox>
                  <w:txbxContent>
                    <w:p w:rsidR="00B56540" w:rsidP="00F270A3" w:rsidRDefault="00B56540" w14:paraId="4C3D4E62" w14:textId="77777777">
                      <w:pPr>
                        <w:spacing w:before="634" w:line="206" w:lineRule="auto"/>
                        <w:ind w:left="400" w:right="5204"/>
                        <w:jc w:val="center"/>
                        <w:rPr>
                          <w:rFonts w:ascii="Arial Black"/>
                          <w:color w:val="19113D"/>
                          <w:sz w:val="46"/>
                        </w:rPr>
                      </w:pPr>
                      <w:r>
                        <w:rPr>
                          <w:rFonts w:ascii="Arial Black"/>
                          <w:color w:val="19113D"/>
                          <w:sz w:val="46"/>
                        </w:rPr>
                        <w:t>First Aid and Medication Policy</w:t>
                      </w:r>
                    </w:p>
                    <w:p w:rsidR="00745A0D" w:rsidP="00745A0D" w:rsidRDefault="00C77181" w14:paraId="672A6659" w14:textId="23BFA7D1">
                      <w:pPr>
                        <w:spacing w:before="634" w:line="206" w:lineRule="auto"/>
                        <w:ind w:left="400" w:right="5204"/>
                        <w:rPr>
                          <w:rFonts w:ascii="Arial Black"/>
                          <w:color w:val="19113D"/>
                          <w:sz w:val="46"/>
                        </w:rPr>
                      </w:pPr>
                      <w:r w:rsidRPr="00F7315F">
                        <w:rPr>
                          <w:noProof/>
                        </w:rPr>
                        <w:drawing>
                          <wp:inline distT="0" distB="0" distL="0" distR="0" wp14:anchorId="76163054" wp14:editId="2CE4E259">
                            <wp:extent cx="1737360" cy="1158240"/>
                            <wp:effectExtent l="0" t="0" r="0" b="3810"/>
                            <wp:docPr id="1952788182"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p w:rsidR="004547D5" w:rsidRDefault="004547D5" w14:paraId="0A37501D" w14:textId="77777777"/>
                  </w:txbxContent>
                </v:textbox>
                <w10:wrap anchory="page"/>
                <w10:anchorlock/>
              </v:shape>
            </w:pict>
          </mc:Fallback>
        </mc:AlternateContent>
      </w:r>
    </w:p>
    <w:p w:rsidRPr="004A13E4" w:rsidR="005704FD" w:rsidP="00D378C9" w:rsidRDefault="004A13E4" w14:paraId="48021B59" w14:textId="79CE2DF7">
      <w:pPr>
        <w:tabs>
          <w:tab w:val="left" w:pos="960"/>
          <w:tab w:val="left" w:pos="9465"/>
        </w:tabs>
        <w:rPr>
          <w:rFonts w:asciiTheme="minorHAnsi" w:hAnsiTheme="minorHAnsi" w:cstheme="minorHAnsi"/>
        </w:rPr>
      </w:pPr>
      <w:r w:rsidRPr="004A13E4">
        <w:rPr>
          <w:rFonts w:asciiTheme="minorHAnsi" w:hAnsiTheme="minorHAnsi" w:cstheme="minorHAnsi"/>
          <w:noProof/>
        </w:rPr>
        <w:drawing>
          <wp:anchor distT="0" distB="0" distL="114300" distR="114300" simplePos="0" relativeHeight="251658246" behindDoc="0" locked="0" layoutInCell="1" allowOverlap="1" wp14:anchorId="0FF1E6DD" wp14:editId="75C6513E">
            <wp:simplePos x="0" y="0"/>
            <wp:positionH relativeFrom="column">
              <wp:posOffset>5683250</wp:posOffset>
            </wp:positionH>
            <wp:positionV relativeFrom="paragraph">
              <wp:posOffset>0</wp:posOffset>
            </wp:positionV>
            <wp:extent cx="936625" cy="93726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4" cstate="print">
                      <a:extLst>
                        <a:ext uri="{28A0092B-C50C-407E-A947-70E740481C1C}">
                          <a14:useLocalDpi xmlns:a14="http://schemas.microsoft.com/office/drawing/2010/main" val="0"/>
                        </a:ext>
                      </a:extLst>
                    </a:blip>
                    <a:srcRect l="7767" t="7724" r="7767" b="7724"/>
                    <a:stretch/>
                  </pic:blipFill>
                  <pic:spPr>
                    <a:xfrm>
                      <a:off x="0" y="0"/>
                      <a:ext cx="936625" cy="937260"/>
                    </a:xfrm>
                    <a:prstGeom prst="rect">
                      <a:avLst/>
                    </a:prstGeom>
                  </pic:spPr>
                </pic:pic>
              </a:graphicData>
            </a:graphic>
          </wp:anchor>
        </w:drawing>
      </w:r>
      <w:r w:rsidRPr="004A13E4">
        <w:rPr>
          <w:rFonts w:asciiTheme="minorHAnsi" w:hAnsiTheme="minorHAnsi" w:cstheme="minorHAnsi"/>
          <w:noProof/>
        </w:rPr>
        <mc:AlternateContent>
          <mc:Choice Requires="wps">
            <w:drawing>
              <wp:anchor distT="0" distB="0" distL="0" distR="0" simplePos="0" relativeHeight="251658241" behindDoc="1" locked="0" layoutInCell="1" allowOverlap="1" wp14:anchorId="7EB8A030" wp14:editId="10203DD9">
                <wp:simplePos x="0" y="0"/>
                <wp:positionH relativeFrom="margin">
                  <wp:posOffset>-47625</wp:posOffset>
                </wp:positionH>
                <wp:positionV relativeFrom="paragraph">
                  <wp:posOffset>1073785</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26DF06">
              <v:shape id="docshape6" style="position:absolute;margin-left:-3.75pt;margin-top:84.55pt;width:523.3pt;height:.1pt;z-index:-2516648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" w14:anchorId="74536259">
                <v:path arrowok="t" o:connecttype="custom" o:connectlocs="0,0;2147483646,0" o:connectangles="0,0"/>
                <w10:wrap type="topAndBottom" anchorx="margin"/>
              </v:shape>
            </w:pict>
          </mc:Fallback>
        </mc:AlternateContent>
      </w:r>
      <w:r w:rsidRPr="004A13E4" w:rsidR="002049F5">
        <w:rPr>
          <w:rFonts w:asciiTheme="minorHAnsi" w:hAnsiTheme="minorHAnsi" w:cstheme="minorHAnsi"/>
        </w:rPr>
        <w:tab/>
      </w:r>
      <w:r w:rsidRPr="004A13E4" w:rsidR="001D7E0D">
        <w:rPr>
          <w:rFonts w:asciiTheme="minorHAnsi" w:hAnsiTheme="minorHAnsi" w:cstheme="minorHAnsi"/>
        </w:rPr>
        <w:tab/>
      </w:r>
    </w:p>
    <w:p w:rsidRPr="004A13E4" w:rsidR="005704FD" w:rsidP="00ED5C7F" w:rsidRDefault="005704FD" w14:paraId="2023FFF6" w14:textId="56D5259B">
      <w:pPr>
        <w:pStyle w:val="BodyText"/>
        <w:rPr>
          <w:rFonts w:asciiTheme="minorHAnsi" w:hAnsiTheme="minorHAnsi" w:cstheme="minorHAnsi"/>
          <w:sz w:val="22"/>
          <w:szCs w:val="22"/>
        </w:rPr>
      </w:pPr>
    </w:p>
    <w:p w:rsidRPr="004A13E4" w:rsidR="003262D8" w:rsidP="003262D8" w:rsidRDefault="003262D8" w14:paraId="5523B8B5" w14:textId="77777777">
      <w:pPr>
        <w:pStyle w:val="NoSpacing"/>
        <w:rPr>
          <w:rFonts w:asciiTheme="minorHAnsi" w:hAnsiTheme="minorHAnsi" w:cstheme="minorHAnsi"/>
          <w:b/>
        </w:rPr>
      </w:pPr>
      <w:r w:rsidRPr="004A13E4">
        <w:rPr>
          <w:rFonts w:asciiTheme="minorHAnsi" w:hAnsiTheme="minorHAnsi" w:cstheme="minorHAnsi"/>
          <w:b/>
        </w:rPr>
        <w:t>FIRST AID</w:t>
      </w:r>
    </w:p>
    <w:p w:rsidRPr="004A13E4" w:rsidR="003262D8" w:rsidP="003262D8" w:rsidRDefault="003262D8" w14:paraId="5671CCA6" w14:textId="77777777">
      <w:pPr>
        <w:pStyle w:val="NoSpacing"/>
        <w:rPr>
          <w:rFonts w:asciiTheme="minorHAnsi" w:hAnsiTheme="minorHAnsi" w:cstheme="minorHAnsi"/>
        </w:rPr>
      </w:pPr>
    </w:p>
    <w:p w:rsidRPr="004A13E4" w:rsidR="003262D8" w:rsidP="003262D8" w:rsidRDefault="003262D8" w14:paraId="66C4CE6D" w14:textId="13151918">
      <w:pPr>
        <w:pStyle w:val="NoSpacing"/>
        <w:rPr>
          <w:rFonts w:asciiTheme="minorHAnsi" w:hAnsiTheme="minorHAnsi" w:cstheme="minorHAnsi"/>
        </w:rPr>
      </w:pPr>
      <w:r w:rsidRPr="004A13E4">
        <w:rPr>
          <w:rFonts w:asciiTheme="minorHAnsi" w:hAnsiTheme="minorHAnsi" w:cstheme="minorHAnsi"/>
        </w:rPr>
        <w:t xml:space="preserve">It is the policy of </w:t>
      </w:r>
      <w:r w:rsidR="00D378C9">
        <w:rPr>
          <w:rFonts w:asciiTheme="minorHAnsi" w:hAnsiTheme="minorHAnsi" w:cstheme="minorHAnsi"/>
        </w:rPr>
        <w:t>Benton</w:t>
      </w:r>
      <w:r w:rsidRPr="004A13E4" w:rsidR="00412899">
        <w:rPr>
          <w:rFonts w:asciiTheme="minorHAnsi" w:hAnsiTheme="minorHAnsi" w:cstheme="minorHAnsi"/>
        </w:rPr>
        <w:t xml:space="preserve"> House School </w:t>
      </w:r>
      <w:r w:rsidRPr="004A13E4">
        <w:rPr>
          <w:rFonts w:asciiTheme="minorHAnsi" w:hAnsiTheme="minorHAnsi" w:cstheme="minorHAnsi"/>
        </w:rPr>
        <w:t xml:space="preserve">that there should be adequate and appropriate equipment, facilities and trained personnel to provide first aid within the school. First aid provision is available at all times while people are on the school premises, and also off the premises whilst on school visits. </w:t>
      </w:r>
    </w:p>
    <w:p w:rsidRPr="004A13E4" w:rsidR="003262D8" w:rsidP="003262D8" w:rsidRDefault="003262D8" w14:paraId="27300870" w14:textId="77777777">
      <w:pPr>
        <w:pStyle w:val="NoSpacing"/>
        <w:rPr>
          <w:rFonts w:asciiTheme="minorHAnsi" w:hAnsiTheme="minorHAnsi" w:cstheme="minorHAnsi"/>
        </w:rPr>
      </w:pPr>
    </w:p>
    <w:p w:rsidRPr="004A13E4" w:rsidR="003262D8" w:rsidP="003262D8" w:rsidRDefault="00D378C9" w14:paraId="78C0662F" w14:textId="2F407908">
      <w:pPr>
        <w:pStyle w:val="NoSpacing"/>
        <w:rPr>
          <w:rFonts w:asciiTheme="minorHAnsi" w:hAnsiTheme="minorHAnsi" w:cstheme="minorHAnsi"/>
        </w:rPr>
      </w:pPr>
      <w:r>
        <w:rPr>
          <w:rFonts w:asciiTheme="minorHAnsi" w:hAnsiTheme="minorHAnsi" w:cstheme="minorHAnsi"/>
        </w:rPr>
        <w:t>Benton</w:t>
      </w:r>
      <w:r w:rsidRPr="004A13E4" w:rsidR="00412899">
        <w:rPr>
          <w:rFonts w:asciiTheme="minorHAnsi" w:hAnsiTheme="minorHAnsi" w:cstheme="minorHAnsi"/>
        </w:rPr>
        <w:t xml:space="preserve"> House School </w:t>
      </w:r>
      <w:r w:rsidRPr="004A13E4" w:rsidR="003262D8">
        <w:rPr>
          <w:rFonts w:asciiTheme="minorHAnsi" w:hAnsiTheme="minorHAnsi" w:cstheme="minorHAnsi"/>
        </w:rPr>
        <w:t>exceeds the minimum first aid provision suggested in the DfES “Guidance on First Aid for Schools”. The school provides suitably stocked first aid containers, in the office and in the first aid room. There are also an Emergency Eyewash Kit and a Body Fluid Disposal Kit in the office.</w:t>
      </w:r>
    </w:p>
    <w:p w:rsidRPr="004A13E4" w:rsidR="003262D8" w:rsidP="003262D8" w:rsidRDefault="003262D8" w14:paraId="081D0D71" w14:textId="77777777">
      <w:pPr>
        <w:pStyle w:val="NoSpacing"/>
        <w:rPr>
          <w:rFonts w:asciiTheme="minorHAnsi" w:hAnsiTheme="minorHAnsi" w:cstheme="minorHAnsi"/>
        </w:rPr>
      </w:pPr>
    </w:p>
    <w:p w:rsidRPr="004A13E4" w:rsidR="003262D8" w:rsidP="003262D8" w:rsidRDefault="003262D8" w14:paraId="5D995EF9" w14:textId="77777777">
      <w:pPr>
        <w:pStyle w:val="NoSpacing"/>
        <w:rPr>
          <w:rFonts w:asciiTheme="minorHAnsi" w:hAnsiTheme="minorHAnsi" w:cstheme="minorHAnsi"/>
        </w:rPr>
      </w:pPr>
      <w:r w:rsidRPr="004A13E4">
        <w:rPr>
          <w:rFonts w:asciiTheme="minorHAnsi" w:hAnsiTheme="minorHAnsi" w:cstheme="minorHAnsi"/>
        </w:rPr>
        <w:t xml:space="preserve">Before undertaking any off-site activities first aid provision is considered and first aid kits are kept in the minibuses. All first aid containers are marked with a white cross on a green background. </w:t>
      </w:r>
    </w:p>
    <w:p w:rsidRPr="004A13E4" w:rsidR="003262D8" w:rsidP="003262D8" w:rsidRDefault="003262D8" w14:paraId="5FDD55C4" w14:textId="77777777">
      <w:pPr>
        <w:pStyle w:val="NoSpacing"/>
        <w:rPr>
          <w:rFonts w:asciiTheme="minorHAnsi" w:hAnsiTheme="minorHAnsi" w:cstheme="minorHAnsi"/>
        </w:rPr>
      </w:pPr>
    </w:p>
    <w:p w:rsidRPr="004A13E4" w:rsidR="003262D8" w:rsidP="003262D8" w:rsidRDefault="003262D8" w14:paraId="49301BD7" w14:textId="72424E05">
      <w:pPr>
        <w:pStyle w:val="NoSpacing"/>
        <w:rPr>
          <w:rFonts w:asciiTheme="minorHAnsi" w:hAnsiTheme="minorHAnsi" w:cstheme="minorHAnsi"/>
        </w:rPr>
      </w:pPr>
      <w:r w:rsidRPr="004A13E4">
        <w:rPr>
          <w:rFonts w:asciiTheme="minorHAnsi" w:hAnsiTheme="minorHAnsi" w:cstheme="minorHAnsi"/>
        </w:rPr>
        <w:t xml:space="preserve">At </w:t>
      </w:r>
      <w:r w:rsidR="00D378C9">
        <w:rPr>
          <w:rFonts w:asciiTheme="minorHAnsi" w:hAnsiTheme="minorHAnsi" w:cstheme="minorHAnsi"/>
        </w:rPr>
        <w:t>Benton</w:t>
      </w:r>
      <w:r w:rsidRPr="004A13E4" w:rsidR="00412899">
        <w:rPr>
          <w:rFonts w:asciiTheme="minorHAnsi" w:hAnsiTheme="minorHAnsi" w:cstheme="minorHAnsi"/>
        </w:rPr>
        <w:t xml:space="preserve"> House School </w:t>
      </w:r>
      <w:r w:rsidRPr="004A13E4">
        <w:rPr>
          <w:rFonts w:asciiTheme="minorHAnsi" w:hAnsiTheme="minorHAnsi" w:cstheme="minorHAnsi"/>
        </w:rPr>
        <w:t xml:space="preserve">there is always an appointed person on-site to take charge when someone is injured or becomes ill. Contact will be made with the pupil’s parent/carer to inform them of the situation and whether the pupil has been taken to hospital. Every endeavour will be made to get the parent/carer to the same hospital as the pupil. </w:t>
      </w:r>
    </w:p>
    <w:p w:rsidRPr="004A13E4" w:rsidR="003262D8" w:rsidP="003262D8" w:rsidRDefault="003262D8" w14:paraId="55A8E690" w14:textId="77777777">
      <w:pPr>
        <w:pStyle w:val="NoSpacing"/>
        <w:rPr>
          <w:rFonts w:asciiTheme="minorHAnsi" w:hAnsiTheme="minorHAnsi" w:cstheme="minorHAnsi"/>
        </w:rPr>
      </w:pPr>
    </w:p>
    <w:p w:rsidRPr="004A13E4" w:rsidR="003262D8" w:rsidP="003262D8" w:rsidRDefault="003262D8" w14:paraId="4BA20BE3" w14:textId="77777777">
      <w:pPr>
        <w:pStyle w:val="NoSpacing"/>
        <w:rPr>
          <w:rFonts w:asciiTheme="minorHAnsi" w:hAnsiTheme="minorHAnsi" w:cstheme="minorHAnsi"/>
          <w:b/>
        </w:rPr>
      </w:pPr>
      <w:r w:rsidRPr="004A13E4">
        <w:rPr>
          <w:rFonts w:asciiTheme="minorHAnsi" w:hAnsiTheme="minorHAnsi" w:cstheme="minorHAnsi"/>
          <w:b/>
        </w:rPr>
        <w:t xml:space="preserve">School First Aiders </w:t>
      </w:r>
    </w:p>
    <w:p w:rsidRPr="004A13E4" w:rsidR="003262D8" w:rsidP="003262D8" w:rsidRDefault="003262D8" w14:paraId="22AEDAAF" w14:textId="77777777">
      <w:pPr>
        <w:pStyle w:val="NoSpacing"/>
        <w:rPr>
          <w:rFonts w:asciiTheme="minorHAnsi" w:hAnsiTheme="minorHAnsi" w:cstheme="minorHAnsi"/>
        </w:rPr>
      </w:pPr>
    </w:p>
    <w:p w:rsidRPr="004A13E4" w:rsidR="003262D8" w:rsidP="003262D8" w:rsidRDefault="003262D8" w14:paraId="29082F89" w14:textId="77777777">
      <w:pPr>
        <w:pStyle w:val="NoSpacing"/>
        <w:rPr>
          <w:rFonts w:asciiTheme="minorHAnsi" w:hAnsiTheme="minorHAnsi" w:cstheme="minorHAnsi"/>
        </w:rPr>
      </w:pPr>
      <w:r w:rsidRPr="004A13E4">
        <w:rPr>
          <w:rFonts w:asciiTheme="minorHAnsi" w:hAnsiTheme="minorHAnsi" w:cstheme="minorHAnsi"/>
        </w:rPr>
        <w:t xml:space="preserve">Appointed persons have emergency first aid training. </w:t>
      </w:r>
    </w:p>
    <w:p w:rsidRPr="004A13E4" w:rsidR="003262D8" w:rsidP="003262D8" w:rsidRDefault="003262D8" w14:paraId="3A146AF2" w14:textId="77777777">
      <w:pPr>
        <w:pStyle w:val="NoSpacing"/>
        <w:rPr>
          <w:rFonts w:asciiTheme="minorHAnsi" w:hAnsiTheme="minorHAnsi" w:cstheme="minorHAnsi"/>
        </w:rPr>
      </w:pPr>
    </w:p>
    <w:p w:rsidRPr="004A13E4" w:rsidR="003262D8" w:rsidP="003262D8" w:rsidRDefault="003262D8" w14:paraId="3C578707" w14:textId="4C00003F">
      <w:pPr>
        <w:pStyle w:val="NoSpacing"/>
        <w:rPr>
          <w:rFonts w:asciiTheme="minorHAnsi" w:hAnsiTheme="minorHAnsi" w:cstheme="minorHAnsi"/>
        </w:rPr>
      </w:pPr>
      <w:r w:rsidRPr="004A13E4">
        <w:rPr>
          <w:rFonts w:asciiTheme="minorHAnsi" w:hAnsiTheme="minorHAnsi" w:cstheme="minorHAnsi"/>
        </w:rPr>
        <w:t xml:space="preserve">The Headteacher carries the responsibility for informing the school community of the first aid arrangements. Details of who are the first aid personnel and where they are to be found are displayed prominently. Staff and pupils are made aware of this information. </w:t>
      </w:r>
    </w:p>
    <w:p w:rsidRPr="004A13E4" w:rsidR="003262D8" w:rsidP="003262D8" w:rsidRDefault="003262D8" w14:paraId="04E3EB77" w14:textId="77777777">
      <w:pPr>
        <w:pStyle w:val="NoSpacing"/>
        <w:rPr>
          <w:rFonts w:asciiTheme="minorHAnsi" w:hAnsiTheme="minorHAnsi" w:cstheme="minorHAnsi"/>
        </w:rPr>
      </w:pPr>
    </w:p>
    <w:p w:rsidRPr="004A13E4" w:rsidR="003262D8" w:rsidP="003262D8" w:rsidRDefault="003262D8" w14:paraId="36CCF87E" w14:textId="5D75A052">
      <w:pPr>
        <w:pStyle w:val="NoSpacing"/>
        <w:rPr>
          <w:rFonts w:asciiTheme="minorHAnsi" w:hAnsiTheme="minorHAnsi" w:cstheme="minorHAnsi"/>
        </w:rPr>
      </w:pPr>
      <w:r w:rsidRPr="004A13E4">
        <w:rPr>
          <w:rFonts w:asciiTheme="minorHAnsi" w:hAnsiTheme="minorHAnsi" w:cstheme="minorHAnsi"/>
        </w:rPr>
        <w:t xml:space="preserve">Staff take precautions to avoid infections and follow basic hygiene procedures. They have access to single-use disposable gloves and hand washing facilities and take great care when dealing with blood or body fluids and disposing of dressings or equipment. Whenever pupils are off-site engaging in adventurous activities an appointed person accompanies the group. </w:t>
      </w:r>
      <w:r w:rsidR="00D378C9">
        <w:rPr>
          <w:rFonts w:asciiTheme="minorHAnsi" w:hAnsiTheme="minorHAnsi" w:cstheme="minorHAnsi"/>
        </w:rPr>
        <w:t>Benton</w:t>
      </w:r>
      <w:r w:rsidRPr="004A13E4" w:rsidR="00412899">
        <w:rPr>
          <w:rFonts w:asciiTheme="minorHAnsi" w:hAnsiTheme="minorHAnsi" w:cstheme="minorHAnsi"/>
        </w:rPr>
        <w:t xml:space="preserve"> House School </w:t>
      </w:r>
      <w:r w:rsidRPr="004A13E4">
        <w:rPr>
          <w:rFonts w:asciiTheme="minorHAnsi" w:hAnsiTheme="minorHAnsi" w:cstheme="minorHAnsi"/>
        </w:rPr>
        <w:t>has a procedure which records all accidents and provides for the reporting of fatal or serious accidents, injuries etc. to the Health and Safety Executive and Acorn Education and Care.</w:t>
      </w:r>
    </w:p>
    <w:p w:rsidRPr="004A13E4" w:rsidR="003262D8" w:rsidP="003262D8" w:rsidRDefault="003262D8" w14:paraId="7065BF74" w14:textId="77777777">
      <w:pPr>
        <w:pStyle w:val="NoSpacing"/>
        <w:rPr>
          <w:rFonts w:asciiTheme="minorHAnsi" w:hAnsiTheme="minorHAnsi" w:cstheme="minorHAnsi"/>
        </w:rPr>
      </w:pPr>
    </w:p>
    <w:p w:rsidRPr="004A13E4" w:rsidR="003262D8" w:rsidP="003262D8" w:rsidRDefault="003262D8" w14:paraId="0A6EC280" w14:textId="77777777">
      <w:pPr>
        <w:pStyle w:val="NoSpacing"/>
        <w:rPr>
          <w:rFonts w:asciiTheme="minorHAnsi" w:hAnsiTheme="minorHAnsi" w:cstheme="minorHAnsi"/>
        </w:rPr>
      </w:pPr>
      <w:r w:rsidRPr="004A13E4">
        <w:rPr>
          <w:rFonts w:asciiTheme="minorHAnsi" w:hAnsiTheme="minorHAnsi" w:cstheme="minorHAnsi"/>
        </w:rPr>
        <w:t xml:space="preserve">The school records any first aid treatment given on-site and retains these records for inspection in the statutory accident book. Emergency contact numbers, and consent for medical treatment are obtained for all pupils. Parents/carers are informed of significant incidents in writing. First aid arrangements are the subject of regular and systematic checks. </w:t>
      </w:r>
    </w:p>
    <w:p w:rsidRPr="004A13E4" w:rsidR="003262D8" w:rsidP="003262D8" w:rsidRDefault="003262D8" w14:paraId="562857A1" w14:textId="77777777">
      <w:pPr>
        <w:pStyle w:val="NoSpacing"/>
        <w:rPr>
          <w:rFonts w:asciiTheme="minorHAnsi" w:hAnsiTheme="minorHAnsi" w:cstheme="minorHAnsi"/>
        </w:rPr>
      </w:pPr>
    </w:p>
    <w:p w:rsidRPr="004A13E4" w:rsidR="003262D8" w:rsidP="003262D8" w:rsidRDefault="003262D8" w14:paraId="64B69EFE" w14:textId="77777777">
      <w:pPr>
        <w:pStyle w:val="NoSpacing"/>
        <w:rPr>
          <w:rFonts w:asciiTheme="minorHAnsi" w:hAnsiTheme="minorHAnsi" w:cstheme="minorHAnsi"/>
          <w:b/>
        </w:rPr>
      </w:pPr>
      <w:r w:rsidRPr="004A13E4">
        <w:rPr>
          <w:rFonts w:asciiTheme="minorHAnsi" w:hAnsiTheme="minorHAnsi" w:cstheme="minorHAnsi"/>
          <w:b/>
        </w:rPr>
        <w:t xml:space="preserve">When to Call 999 </w:t>
      </w:r>
    </w:p>
    <w:p w:rsidRPr="004A13E4" w:rsidR="003262D8" w:rsidP="003262D8" w:rsidRDefault="003262D8" w14:paraId="4CFE5881" w14:textId="77777777">
      <w:pPr>
        <w:pStyle w:val="NoSpacing"/>
        <w:rPr>
          <w:rFonts w:asciiTheme="minorHAnsi" w:hAnsiTheme="minorHAnsi" w:cstheme="minorHAnsi"/>
        </w:rPr>
      </w:pPr>
      <w:r w:rsidRPr="004A13E4">
        <w:rPr>
          <w:rFonts w:asciiTheme="minorHAnsi" w:hAnsiTheme="minorHAnsi" w:cstheme="minorHAnsi"/>
        </w:rPr>
        <w:t xml:space="preserve">Any accident that is beyond First Aid assistance, including serious head injuries, excessive bleeding, unconsciousness or any other life-threatening situation, must be treated as an emergency and a call for ambulance assistance must be made. Action must be taken as soon as possible as haste is of the essence. The Headteacher must be informed and an incident recorded in RIDDOR. </w:t>
      </w:r>
    </w:p>
    <w:p w:rsidRPr="004A13E4" w:rsidR="003262D8" w:rsidP="003262D8" w:rsidRDefault="003262D8" w14:paraId="54962BB9" w14:textId="47EF9042">
      <w:pPr>
        <w:pStyle w:val="NoSpacing"/>
        <w:rPr>
          <w:rFonts w:asciiTheme="minorHAnsi" w:hAnsiTheme="minorHAnsi" w:cstheme="minorHAnsi"/>
        </w:rPr>
      </w:pPr>
    </w:p>
    <w:p w:rsidRPr="004A13E4" w:rsidR="002B7379" w:rsidP="003262D8" w:rsidRDefault="002B7379" w14:paraId="2E7E2907" w14:textId="38F8CE15">
      <w:pPr>
        <w:pStyle w:val="NoSpacing"/>
        <w:rPr>
          <w:rFonts w:asciiTheme="minorHAnsi" w:hAnsiTheme="minorHAnsi" w:cstheme="minorHAnsi"/>
        </w:rPr>
      </w:pPr>
    </w:p>
    <w:p w:rsidRPr="004A13E4" w:rsidR="002B7379" w:rsidP="003262D8" w:rsidRDefault="002B7379" w14:paraId="21A61A19" w14:textId="77777777">
      <w:pPr>
        <w:pStyle w:val="NoSpacing"/>
        <w:rPr>
          <w:rFonts w:asciiTheme="minorHAnsi" w:hAnsiTheme="minorHAnsi" w:cstheme="minorHAnsi"/>
        </w:rPr>
      </w:pPr>
    </w:p>
    <w:p w:rsidRPr="004A13E4" w:rsidR="0099237C" w:rsidP="003262D8" w:rsidRDefault="0099237C" w14:paraId="2F90F579" w14:textId="77777777">
      <w:pPr>
        <w:pStyle w:val="NoSpacing"/>
        <w:rPr>
          <w:rFonts w:asciiTheme="minorHAnsi" w:hAnsiTheme="minorHAnsi" w:cstheme="minorHAnsi"/>
          <w:b/>
        </w:rPr>
      </w:pPr>
    </w:p>
    <w:p w:rsidRPr="004A13E4" w:rsidR="003262D8" w:rsidP="003262D8" w:rsidRDefault="003262D8" w14:paraId="20183066" w14:textId="676F2FFD">
      <w:pPr>
        <w:pStyle w:val="NoSpacing"/>
        <w:rPr>
          <w:rFonts w:asciiTheme="minorHAnsi" w:hAnsiTheme="minorHAnsi" w:cstheme="minorHAnsi"/>
          <w:b/>
        </w:rPr>
      </w:pPr>
      <w:r w:rsidRPr="004A13E4">
        <w:rPr>
          <w:rFonts w:asciiTheme="minorHAnsi" w:hAnsiTheme="minorHAnsi" w:cstheme="minorHAnsi"/>
          <w:b/>
        </w:rPr>
        <w:t>Emergency Procedure for Major Incidents</w:t>
      </w:r>
    </w:p>
    <w:p w:rsidRPr="004A13E4" w:rsidR="003262D8" w:rsidP="003262D8" w:rsidRDefault="003262D8" w14:paraId="5B058AE0" w14:textId="77777777">
      <w:pPr>
        <w:pStyle w:val="NoSpacing"/>
        <w:rPr>
          <w:rFonts w:asciiTheme="minorHAnsi" w:hAnsiTheme="minorHAnsi" w:cstheme="minorHAnsi"/>
        </w:rPr>
      </w:pPr>
    </w:p>
    <w:p w:rsidRPr="004A13E4" w:rsidR="003262D8" w:rsidP="003262D8" w:rsidRDefault="003262D8" w14:paraId="7EAD9AB3" w14:textId="77777777">
      <w:pPr>
        <w:pStyle w:val="NoSpacing"/>
        <w:rPr>
          <w:rFonts w:asciiTheme="minorHAnsi" w:hAnsiTheme="minorHAnsi" w:cstheme="minorHAnsi"/>
        </w:rPr>
      </w:pPr>
      <w:r w:rsidRPr="004A13E4">
        <w:rPr>
          <w:rFonts w:asciiTheme="minorHAnsi" w:hAnsiTheme="minorHAnsi" w:cstheme="minorHAnsi"/>
        </w:rPr>
        <w:t xml:space="preserve">In the event of such an emergency or if an ‘at risk’ pupil falls ill then the member of staff at the incident must: </w:t>
      </w:r>
    </w:p>
    <w:p w:rsidRPr="004A13E4" w:rsidR="003262D8" w:rsidP="003262D8" w:rsidRDefault="003262D8" w14:paraId="6514B15F" w14:textId="77777777">
      <w:pPr>
        <w:pStyle w:val="NoSpacing"/>
        <w:rPr>
          <w:rFonts w:asciiTheme="minorHAnsi" w:hAnsiTheme="minorHAnsi" w:cstheme="minorHAnsi"/>
        </w:rPr>
      </w:pPr>
      <w:r w:rsidRPr="004A13E4">
        <w:rPr>
          <w:rFonts w:asciiTheme="minorHAnsi" w:hAnsiTheme="minorHAnsi" w:cstheme="minorHAnsi"/>
        </w:rPr>
        <w:t xml:space="preserve">1. Call 999 </w:t>
      </w:r>
    </w:p>
    <w:p w:rsidRPr="004A13E4" w:rsidR="003262D8" w:rsidP="003262D8" w:rsidRDefault="003262D8" w14:paraId="65E57C86" w14:textId="77777777">
      <w:pPr>
        <w:pStyle w:val="NoSpacing"/>
        <w:rPr>
          <w:rFonts w:asciiTheme="minorHAnsi" w:hAnsiTheme="minorHAnsi" w:cstheme="minorHAnsi"/>
        </w:rPr>
      </w:pPr>
      <w:r w:rsidRPr="004A13E4">
        <w:rPr>
          <w:rFonts w:asciiTheme="minorHAnsi" w:hAnsiTheme="minorHAnsi" w:cstheme="minorHAnsi"/>
        </w:rPr>
        <w:t xml:space="preserve">2. Summon a First Aider and get the relevant medication </w:t>
      </w:r>
    </w:p>
    <w:p w:rsidRPr="004A13E4" w:rsidR="003262D8" w:rsidP="003262D8" w:rsidRDefault="003262D8" w14:paraId="2FE719EA" w14:textId="77777777">
      <w:pPr>
        <w:pStyle w:val="NoSpacing"/>
        <w:rPr>
          <w:rFonts w:asciiTheme="minorHAnsi" w:hAnsiTheme="minorHAnsi" w:cstheme="minorHAnsi"/>
        </w:rPr>
      </w:pPr>
      <w:r w:rsidRPr="004A13E4">
        <w:rPr>
          <w:rFonts w:asciiTheme="minorHAnsi" w:hAnsiTheme="minorHAnsi" w:cstheme="minorHAnsi"/>
        </w:rPr>
        <w:t xml:space="preserve">3. Emergency treatment should be delivered. </w:t>
      </w:r>
    </w:p>
    <w:p w:rsidRPr="004A13E4" w:rsidR="003262D8" w:rsidP="003262D8" w:rsidRDefault="003262D8" w14:paraId="4FD9FBCD" w14:textId="77777777">
      <w:pPr>
        <w:pStyle w:val="NoSpacing"/>
        <w:ind w:firstLine="720"/>
        <w:rPr>
          <w:rFonts w:asciiTheme="minorHAnsi" w:hAnsiTheme="minorHAnsi" w:cstheme="minorHAnsi"/>
        </w:rPr>
      </w:pPr>
      <w:r w:rsidRPr="004A13E4">
        <w:rPr>
          <w:rFonts w:ascii="Symbol" w:hAnsi="Symbol" w:eastAsia="Symbol" w:cs="Symbol" w:asciiTheme="minorHAnsi" w:hAnsiTheme="minorHAnsi" w:cstheme="minorHAnsi"/>
        </w:rPr>
        <w:t>Ø</w:t>
      </w:r>
      <w:r w:rsidRPr="004A13E4">
        <w:rPr>
          <w:rFonts w:asciiTheme="minorHAnsi" w:hAnsiTheme="minorHAnsi" w:cstheme="minorHAnsi"/>
        </w:rPr>
        <w:t xml:space="preserve"> If phoning 999 the following information must be given: </w:t>
      </w:r>
    </w:p>
    <w:p w:rsidRPr="004A13E4" w:rsidR="003262D8" w:rsidP="003262D8" w:rsidRDefault="003262D8" w14:paraId="789DC07C" w14:textId="71E2ACF4">
      <w:pPr>
        <w:pStyle w:val="NoSpacing"/>
        <w:ind w:firstLine="720"/>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School Telephone Number: </w:t>
      </w:r>
      <w:r w:rsidR="009E5793">
        <w:rPr>
          <w:rFonts w:asciiTheme="minorHAnsi" w:hAnsiTheme="minorHAnsi" w:cstheme="minorHAnsi"/>
        </w:rPr>
        <w:t>07826224068</w:t>
      </w:r>
    </w:p>
    <w:p w:rsidRPr="004A13E4" w:rsidR="003262D8" w:rsidP="003262D8" w:rsidRDefault="003262D8" w14:paraId="56EE4D28" w14:textId="060754D4">
      <w:pPr>
        <w:pStyle w:val="NoSpacing"/>
        <w:ind w:left="720"/>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School Address: </w:t>
      </w:r>
      <w:r w:rsidR="00D378C9">
        <w:rPr>
          <w:rFonts w:asciiTheme="minorHAnsi" w:hAnsiTheme="minorHAnsi" w:cstheme="minorHAnsi"/>
        </w:rPr>
        <w:t>Benton</w:t>
      </w:r>
      <w:r w:rsidRPr="004A13E4" w:rsidR="00412899">
        <w:rPr>
          <w:rFonts w:asciiTheme="minorHAnsi" w:hAnsiTheme="minorHAnsi" w:cstheme="minorHAnsi"/>
        </w:rPr>
        <w:t xml:space="preserve"> House School. </w:t>
      </w:r>
      <w:r w:rsidR="00D378C9">
        <w:rPr>
          <w:rFonts w:asciiTheme="minorHAnsi" w:hAnsiTheme="minorHAnsi" w:cstheme="minorHAnsi"/>
        </w:rPr>
        <w:t>Front Street, Forest Hall, Newcastle Upon Tyne, NE7 7XE</w:t>
      </w:r>
    </w:p>
    <w:p w:rsidRPr="004A13E4" w:rsidR="003262D8" w:rsidP="003262D8" w:rsidRDefault="003262D8" w14:paraId="0F12D7F8" w14:textId="77777777">
      <w:pPr>
        <w:pStyle w:val="NoSpacing"/>
        <w:ind w:firstLine="720"/>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Give your name </w:t>
      </w:r>
    </w:p>
    <w:p w:rsidRPr="004A13E4" w:rsidR="003262D8" w:rsidP="003262D8" w:rsidRDefault="003262D8" w14:paraId="60F3EFCD" w14:textId="77777777">
      <w:pPr>
        <w:pStyle w:val="NoSpacing"/>
        <w:ind w:firstLine="720"/>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Name of casualty and symptoms/any known medical condition </w:t>
      </w:r>
    </w:p>
    <w:p w:rsidRPr="004A13E4" w:rsidR="003262D8" w:rsidP="003262D8" w:rsidRDefault="003262D8" w14:paraId="094379D8" w14:textId="77777777">
      <w:pPr>
        <w:pStyle w:val="NoSpacing"/>
        <w:ind w:firstLine="720"/>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Inform Ambulance control of the best entrance e.g. Main School Entrance,</w:t>
      </w:r>
    </w:p>
    <w:p w:rsidRPr="004A13E4" w:rsidR="003262D8" w:rsidP="003262D8" w:rsidRDefault="003262D8" w14:paraId="7CA61C4C" w14:textId="77777777">
      <w:pPr>
        <w:pStyle w:val="NoSpacing"/>
        <w:ind w:left="720"/>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Person reporting the need of ambulance should stay on the telephone until informed by the operator they can hang up. </w:t>
      </w:r>
    </w:p>
    <w:p w:rsidRPr="004A13E4" w:rsidR="003262D8" w:rsidP="003262D8" w:rsidRDefault="003262D8" w14:paraId="0B987EBB" w14:textId="77777777">
      <w:pPr>
        <w:pStyle w:val="NoSpacing"/>
        <w:ind w:left="720"/>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If an ambulance is called the Reception and SLT should be informed and an adult should go to the notified entrance to give directions to the ambulance crew.</w:t>
      </w:r>
    </w:p>
    <w:p w:rsidRPr="004A13E4" w:rsidR="003262D8" w:rsidP="003262D8" w:rsidRDefault="003262D8" w14:paraId="74428DCB" w14:textId="77777777">
      <w:pPr>
        <w:pStyle w:val="NoSpacing"/>
        <w:ind w:left="720" w:firstLine="60"/>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The First Aider or responsible adult must accompany the casualty to hospital.</w:t>
      </w:r>
    </w:p>
    <w:p w:rsidRPr="004A13E4" w:rsidR="003262D8" w:rsidP="003262D8" w:rsidRDefault="003262D8" w14:paraId="384697FD" w14:textId="40ED5709">
      <w:pPr>
        <w:pStyle w:val="NoSpacing"/>
        <w:ind w:left="720" w:firstLine="60"/>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If the emergency services are called the parent/carer of the casualty will be telephoned by the School Admin Office or a member of SLT as soon as is practicable. </w:t>
      </w:r>
    </w:p>
    <w:p w:rsidRPr="004A13E4" w:rsidR="003262D8" w:rsidP="003262D8" w:rsidRDefault="003262D8" w14:paraId="0741867A" w14:textId="77777777">
      <w:pPr>
        <w:pStyle w:val="NoSpacing"/>
        <w:rPr>
          <w:rFonts w:asciiTheme="minorHAnsi" w:hAnsiTheme="minorHAnsi" w:cstheme="minorHAnsi"/>
        </w:rPr>
      </w:pPr>
    </w:p>
    <w:p w:rsidRPr="004A13E4" w:rsidR="003262D8" w:rsidP="003262D8" w:rsidRDefault="009E5793" w14:paraId="77D0A752" w14:textId="7BBAF613">
      <w:pPr>
        <w:pStyle w:val="NoSpacing"/>
        <w:rPr>
          <w:rFonts w:asciiTheme="minorHAnsi" w:hAnsiTheme="minorHAnsi" w:cstheme="minorHAnsi"/>
          <w:b/>
        </w:rPr>
      </w:pPr>
      <w:r>
        <w:rPr>
          <w:rFonts w:asciiTheme="minorHAnsi" w:hAnsiTheme="minorHAnsi" w:cstheme="minorHAnsi"/>
          <w:b/>
        </w:rPr>
        <w:t>Benton</w:t>
      </w:r>
      <w:r w:rsidRPr="004A13E4" w:rsidR="00412899">
        <w:rPr>
          <w:rFonts w:asciiTheme="minorHAnsi" w:hAnsiTheme="minorHAnsi" w:cstheme="minorHAnsi"/>
          <w:b/>
        </w:rPr>
        <w:t xml:space="preserve"> House School </w:t>
      </w:r>
      <w:r w:rsidRPr="004A13E4" w:rsidR="003262D8">
        <w:rPr>
          <w:rFonts w:asciiTheme="minorHAnsi" w:hAnsiTheme="minorHAnsi" w:cstheme="minorHAnsi"/>
          <w:b/>
        </w:rPr>
        <w:t>protocol for dealing with body fluid spillages</w:t>
      </w:r>
    </w:p>
    <w:p w:rsidRPr="004A13E4" w:rsidR="003262D8" w:rsidP="003262D8" w:rsidRDefault="003262D8" w14:paraId="1AAFED0D" w14:textId="77777777">
      <w:pPr>
        <w:pStyle w:val="NoSpacing"/>
        <w:rPr>
          <w:rFonts w:asciiTheme="minorHAnsi" w:hAnsiTheme="minorHAnsi" w:cstheme="minorHAnsi"/>
          <w:b/>
        </w:rPr>
      </w:pPr>
    </w:p>
    <w:p w:rsidRPr="004A13E4" w:rsidR="003262D8" w:rsidP="003262D8" w:rsidRDefault="003262D8" w14:paraId="6A25D3BA" w14:textId="77777777">
      <w:pPr>
        <w:pStyle w:val="NoSpacing"/>
        <w:numPr>
          <w:ilvl w:val="0"/>
          <w:numId w:val="1"/>
        </w:numPr>
        <w:rPr>
          <w:rFonts w:asciiTheme="minorHAnsi" w:hAnsiTheme="minorHAnsi" w:cstheme="minorHAnsi"/>
          <w:b/>
        </w:rPr>
      </w:pPr>
      <w:r w:rsidRPr="004A13E4">
        <w:rPr>
          <w:rFonts w:asciiTheme="minorHAnsi" w:hAnsiTheme="minorHAnsi" w:cstheme="minorHAnsi"/>
          <w:b/>
        </w:rPr>
        <w:t xml:space="preserve">General statement </w:t>
      </w:r>
    </w:p>
    <w:p w:rsidRPr="004A13E4" w:rsidR="003262D8" w:rsidP="003262D8" w:rsidRDefault="003262D8" w14:paraId="483875C4" w14:textId="77777777">
      <w:pPr>
        <w:pStyle w:val="NoSpacing"/>
        <w:rPr>
          <w:rFonts w:asciiTheme="minorHAnsi" w:hAnsiTheme="minorHAnsi" w:cstheme="minorHAnsi"/>
        </w:rPr>
      </w:pPr>
      <w:r w:rsidRPr="004A13E4">
        <w:rPr>
          <w:rFonts w:asciiTheme="minorHAnsi" w:hAnsiTheme="minorHAnsi" w:cstheme="minorHAnsi"/>
        </w:rPr>
        <w:t>The aim of this policy is to decrease the exposure risk to blood-borne and body fluid pathogens. Adherence to this policy is the responsibility of all staff that may come into contact with spillages of blood and other body fluids. All staff should be aware of their personal responsibilities in preventing the spread of infection.</w:t>
      </w:r>
    </w:p>
    <w:p w:rsidRPr="004A13E4" w:rsidR="003262D8" w:rsidP="003262D8" w:rsidRDefault="003262D8" w14:paraId="390AA8F6" w14:textId="77777777">
      <w:pPr>
        <w:pStyle w:val="NoSpacing"/>
        <w:ind w:left="360"/>
        <w:rPr>
          <w:rFonts w:asciiTheme="minorHAnsi" w:hAnsiTheme="minorHAnsi" w:cstheme="minorHAnsi"/>
        </w:rPr>
      </w:pPr>
    </w:p>
    <w:p w:rsidRPr="004A13E4" w:rsidR="003262D8" w:rsidP="003262D8" w:rsidRDefault="003262D8" w14:paraId="6900A727" w14:textId="77777777">
      <w:pPr>
        <w:pStyle w:val="NoSpacing"/>
        <w:numPr>
          <w:ilvl w:val="0"/>
          <w:numId w:val="1"/>
        </w:numPr>
        <w:rPr>
          <w:rFonts w:asciiTheme="minorHAnsi" w:hAnsiTheme="minorHAnsi" w:cstheme="minorHAnsi"/>
          <w:b/>
        </w:rPr>
      </w:pPr>
      <w:r w:rsidRPr="004A13E4">
        <w:rPr>
          <w:rFonts w:asciiTheme="minorHAnsi" w:hAnsiTheme="minorHAnsi" w:cstheme="minorHAnsi"/>
          <w:b/>
        </w:rPr>
        <w:t xml:space="preserve">Legal position </w:t>
      </w:r>
    </w:p>
    <w:p w:rsidRPr="004A13E4" w:rsidR="003262D8" w:rsidP="003262D8" w:rsidRDefault="003262D8" w14:paraId="59196F70" w14:textId="77777777">
      <w:pPr>
        <w:pStyle w:val="NoSpacing"/>
        <w:rPr>
          <w:rFonts w:asciiTheme="minorHAnsi" w:hAnsiTheme="minorHAnsi" w:cstheme="minorHAnsi"/>
        </w:rPr>
      </w:pPr>
      <w:r w:rsidRPr="004A13E4">
        <w:rPr>
          <w:rFonts w:asciiTheme="minorHAnsi" w:hAnsiTheme="minorHAnsi" w:cstheme="minorHAnsi"/>
        </w:rPr>
        <w:t>The school has a duty to protect its staff from hazards encountered during their work: this includes microbiological hazards (COSHH 2002).</w:t>
      </w:r>
    </w:p>
    <w:p w:rsidRPr="004A13E4" w:rsidR="003262D8" w:rsidP="003262D8" w:rsidRDefault="003262D8" w14:paraId="3FD50796" w14:textId="77777777">
      <w:pPr>
        <w:pStyle w:val="NoSpacing"/>
        <w:ind w:left="360"/>
        <w:rPr>
          <w:rFonts w:asciiTheme="minorHAnsi" w:hAnsiTheme="minorHAnsi" w:cstheme="minorHAnsi"/>
        </w:rPr>
      </w:pPr>
    </w:p>
    <w:p w:rsidRPr="004A13E4" w:rsidR="003262D8" w:rsidP="003262D8" w:rsidRDefault="003262D8" w14:paraId="6A90CE8C" w14:textId="77777777">
      <w:pPr>
        <w:pStyle w:val="NoSpacing"/>
        <w:rPr>
          <w:rFonts w:asciiTheme="minorHAnsi" w:hAnsiTheme="minorHAnsi" w:cstheme="minorHAnsi"/>
        </w:rPr>
      </w:pPr>
      <w:r w:rsidRPr="004A13E4">
        <w:rPr>
          <w:rFonts w:asciiTheme="minorHAnsi" w:hAnsiTheme="minorHAnsi" w:cstheme="minorHAnsi"/>
        </w:rPr>
        <w:t xml:space="preserve"> For the purposes of this policy, biohazards are defined as: </w:t>
      </w:r>
    </w:p>
    <w:p w:rsidRPr="004A13E4" w:rsidR="003262D8" w:rsidP="003262D8" w:rsidRDefault="003262D8" w14:paraId="5050AE85"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Blood </w:t>
      </w:r>
    </w:p>
    <w:p w:rsidRPr="004A13E4" w:rsidR="003262D8" w:rsidP="003262D8" w:rsidRDefault="003262D8" w14:paraId="4244001B"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Respiratory and oral secretions </w:t>
      </w:r>
    </w:p>
    <w:p w:rsidRPr="004A13E4" w:rsidR="003262D8" w:rsidP="003262D8" w:rsidRDefault="003262D8" w14:paraId="45C4D2D7"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Vomit </w:t>
      </w:r>
    </w:p>
    <w:p w:rsidRPr="004A13E4" w:rsidR="003262D8" w:rsidP="003262D8" w:rsidRDefault="003262D8" w14:paraId="2AD96370"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Faeces </w:t>
      </w:r>
    </w:p>
    <w:p w:rsidRPr="004A13E4" w:rsidR="003262D8" w:rsidP="003262D8" w:rsidRDefault="003262D8" w14:paraId="70C897A7"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Urine </w:t>
      </w:r>
    </w:p>
    <w:p w:rsidRPr="004A13E4" w:rsidR="003262D8" w:rsidP="003262D8" w:rsidRDefault="003262D8" w14:paraId="5A6EC4F2"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Wound drainage </w:t>
      </w:r>
    </w:p>
    <w:p w:rsidRPr="004A13E4" w:rsidR="003262D8" w:rsidP="003262D8" w:rsidRDefault="003262D8" w14:paraId="66866BAD" w14:textId="77777777">
      <w:pPr>
        <w:pStyle w:val="NoSpacing"/>
        <w:rPr>
          <w:rFonts w:asciiTheme="minorHAnsi" w:hAnsiTheme="minorHAnsi" w:cstheme="minorHAnsi"/>
        </w:rPr>
      </w:pPr>
    </w:p>
    <w:p w:rsidRPr="004A13E4" w:rsidR="003262D8" w:rsidP="003262D8" w:rsidRDefault="003262D8" w14:paraId="4DDDBE0A" w14:textId="77777777">
      <w:pPr>
        <w:pStyle w:val="NoSpacing"/>
        <w:numPr>
          <w:ilvl w:val="0"/>
          <w:numId w:val="1"/>
        </w:numPr>
        <w:rPr>
          <w:rFonts w:asciiTheme="minorHAnsi" w:hAnsiTheme="minorHAnsi" w:cstheme="minorHAnsi"/>
          <w:b/>
        </w:rPr>
      </w:pPr>
      <w:r w:rsidRPr="004A13E4">
        <w:rPr>
          <w:rFonts w:asciiTheme="minorHAnsi" w:hAnsiTheme="minorHAnsi" w:cstheme="minorHAnsi"/>
          <w:b/>
        </w:rPr>
        <w:t xml:space="preserve">Prevention and preparation in case of spillage </w:t>
      </w:r>
    </w:p>
    <w:p w:rsidRPr="004A13E4" w:rsidR="003262D8" w:rsidP="003262D8" w:rsidRDefault="003262D8" w14:paraId="4ED05894"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Workplace to provide a suitable assessment of the health risks associated with exposure to spillages of body fluids </w:t>
      </w:r>
    </w:p>
    <w:p w:rsidRPr="004A13E4" w:rsidR="003262D8" w:rsidP="003262D8" w:rsidRDefault="003262D8" w14:paraId="29E30287" w14:textId="77777777">
      <w:pPr>
        <w:pStyle w:val="NoSpacing"/>
        <w:rPr>
          <w:rFonts w:asciiTheme="minorHAnsi" w:hAnsiTheme="minorHAnsi" w:cstheme="minorHAnsi"/>
        </w:rPr>
      </w:pPr>
    </w:p>
    <w:p w:rsidRPr="004A13E4" w:rsidR="003262D8" w:rsidP="003262D8" w:rsidRDefault="003262D8" w14:paraId="04E4C9F1"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Staff to be aware of policy and risks associated with exposure to body fluids</w:t>
      </w:r>
    </w:p>
    <w:p w:rsidRPr="004A13E4" w:rsidR="003262D8" w:rsidP="003262D8" w:rsidRDefault="003262D8" w14:paraId="5823CE4F" w14:textId="77777777">
      <w:pPr>
        <w:pStyle w:val="NoSpacing"/>
        <w:rPr>
          <w:rFonts w:asciiTheme="minorHAnsi" w:hAnsiTheme="minorHAnsi" w:cstheme="minorHAnsi"/>
        </w:rPr>
      </w:pPr>
    </w:p>
    <w:p w:rsidRPr="004A13E4" w:rsidR="003262D8" w:rsidP="003262D8" w:rsidRDefault="003262D8" w14:paraId="70AE8988"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Provision of appropriate first-aid facilities and staff </w:t>
      </w:r>
    </w:p>
    <w:p w:rsidRPr="004A13E4" w:rsidR="003262D8" w:rsidP="003262D8" w:rsidRDefault="003262D8" w14:paraId="72DF28A1" w14:textId="77777777">
      <w:pPr>
        <w:pStyle w:val="NoSpacing"/>
        <w:rPr>
          <w:rFonts w:asciiTheme="minorHAnsi" w:hAnsiTheme="minorHAnsi" w:cstheme="minorHAnsi"/>
        </w:rPr>
      </w:pPr>
    </w:p>
    <w:p w:rsidRPr="004A13E4" w:rsidR="003262D8" w:rsidP="003262D8" w:rsidRDefault="003262D8" w14:paraId="76269D00" w14:textId="3EC35211">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Materials for dealing with spillages to be readily available i.e. ‘spillage kits these are kept in the medical room. </w:t>
      </w:r>
    </w:p>
    <w:p w:rsidRPr="004A13E4" w:rsidR="003262D8" w:rsidP="003262D8" w:rsidRDefault="003262D8" w14:paraId="4261F439" w14:textId="77777777">
      <w:pPr>
        <w:pStyle w:val="NoSpacing"/>
        <w:rPr>
          <w:rFonts w:asciiTheme="minorHAnsi" w:hAnsiTheme="minorHAnsi" w:cstheme="minorHAnsi"/>
        </w:rPr>
      </w:pPr>
    </w:p>
    <w:p w:rsidRPr="004A13E4" w:rsidR="003262D8" w:rsidP="003262D8" w:rsidRDefault="003262D8" w14:paraId="42E305D9" w14:textId="6C30D06E">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Regularly evaluate the procedure and update as necessary</w:t>
      </w:r>
      <w:r w:rsidRPr="004A13E4" w:rsidR="00822068">
        <w:rPr>
          <w:rFonts w:asciiTheme="minorHAnsi" w:hAnsiTheme="minorHAnsi" w:cstheme="minorHAnsi"/>
        </w:rPr>
        <w:t>.</w:t>
      </w:r>
      <w:r w:rsidRPr="004A13E4">
        <w:rPr>
          <w:rFonts w:asciiTheme="minorHAnsi" w:hAnsiTheme="minorHAnsi" w:cstheme="minorHAnsi"/>
        </w:rPr>
        <w:t xml:space="preserve"> Disinfection aims to reduce the number of micro-organisms to a safe level. All blood spills should be treated as a source of infection and dealt with according to strict hygienic principles. </w:t>
      </w:r>
    </w:p>
    <w:p w:rsidRPr="004A13E4" w:rsidR="003262D8" w:rsidP="003262D8" w:rsidRDefault="003262D8" w14:paraId="1A643931" w14:textId="77777777">
      <w:pPr>
        <w:pStyle w:val="NoSpacing"/>
        <w:rPr>
          <w:rFonts w:asciiTheme="minorHAnsi" w:hAnsiTheme="minorHAnsi" w:cstheme="minorHAnsi"/>
        </w:rPr>
      </w:pPr>
    </w:p>
    <w:p w:rsidRPr="004A13E4" w:rsidR="0099237C" w:rsidP="0099237C" w:rsidRDefault="0099237C" w14:paraId="331E80CC" w14:textId="4D099870">
      <w:pPr>
        <w:pStyle w:val="NoSpacing"/>
        <w:rPr>
          <w:rFonts w:asciiTheme="minorHAnsi" w:hAnsiTheme="minorHAnsi" w:cstheme="minorHAnsi"/>
          <w:b/>
        </w:rPr>
      </w:pPr>
    </w:p>
    <w:p w:rsidRPr="004A13E4" w:rsidR="00DD4DE4" w:rsidP="0099237C" w:rsidRDefault="00DD4DE4" w14:paraId="0429CF5E" w14:textId="77777777">
      <w:pPr>
        <w:pStyle w:val="NoSpacing"/>
        <w:rPr>
          <w:rFonts w:asciiTheme="minorHAnsi" w:hAnsiTheme="minorHAnsi" w:cstheme="minorHAnsi"/>
          <w:b/>
        </w:rPr>
      </w:pPr>
    </w:p>
    <w:p w:rsidRPr="004A13E4" w:rsidR="003262D8" w:rsidP="003262D8" w:rsidRDefault="003262D8" w14:paraId="11F2BABC" w14:textId="6725E065">
      <w:pPr>
        <w:pStyle w:val="NoSpacing"/>
        <w:numPr>
          <w:ilvl w:val="0"/>
          <w:numId w:val="1"/>
        </w:numPr>
        <w:rPr>
          <w:rFonts w:asciiTheme="minorHAnsi" w:hAnsiTheme="minorHAnsi" w:cstheme="minorHAnsi"/>
          <w:b/>
        </w:rPr>
      </w:pPr>
      <w:r w:rsidRPr="004A13E4">
        <w:rPr>
          <w:rFonts w:asciiTheme="minorHAnsi" w:hAnsiTheme="minorHAnsi" w:cstheme="minorHAnsi"/>
          <w:b/>
        </w:rPr>
        <w:t>Management</w:t>
      </w:r>
    </w:p>
    <w:p w:rsidRPr="004A13E4" w:rsidR="003262D8" w:rsidP="003262D8" w:rsidRDefault="003262D8" w14:paraId="27F27F09" w14:textId="77777777">
      <w:pPr>
        <w:pStyle w:val="NoSpacing"/>
        <w:rPr>
          <w:rFonts w:asciiTheme="minorHAnsi" w:hAnsiTheme="minorHAnsi" w:cstheme="minorHAnsi"/>
        </w:rPr>
      </w:pPr>
    </w:p>
    <w:p w:rsidRPr="004A13E4" w:rsidR="003262D8" w:rsidP="003262D8" w:rsidRDefault="003262D8" w14:paraId="1D0053B7" w14:textId="77777777">
      <w:pPr>
        <w:pStyle w:val="NoSpacing"/>
        <w:rPr>
          <w:rFonts w:asciiTheme="minorHAnsi" w:hAnsiTheme="minorHAnsi" w:cstheme="minorHAnsi"/>
        </w:rPr>
      </w:pPr>
      <w:r w:rsidRPr="004A13E4">
        <w:rPr>
          <w:rFonts w:asciiTheme="minorHAnsi" w:hAnsiTheme="minorHAnsi" w:cstheme="minorHAnsi"/>
        </w:rPr>
        <w:t xml:space="preserve"> If any type of body fluid has been spilled onto a surface the following precautions should be made:</w:t>
      </w:r>
    </w:p>
    <w:p w:rsidRPr="004A13E4" w:rsidR="003262D8" w:rsidP="003262D8" w:rsidRDefault="003262D8" w14:paraId="309845FC" w14:textId="77777777">
      <w:pPr>
        <w:pStyle w:val="NoSpacing"/>
        <w:rPr>
          <w:rFonts w:asciiTheme="minorHAnsi" w:hAnsiTheme="minorHAnsi" w:cstheme="minorHAnsi"/>
        </w:rPr>
      </w:pPr>
    </w:p>
    <w:p w:rsidRPr="004A13E4" w:rsidR="003262D8" w:rsidP="003262D8" w:rsidRDefault="003262D8" w14:paraId="5CC1985B" w14:textId="77777777">
      <w:pPr>
        <w:pStyle w:val="NoSpacing"/>
        <w:rPr>
          <w:rFonts w:asciiTheme="minorHAnsi" w:hAnsiTheme="minorHAnsi" w:cstheme="minorHAnsi"/>
        </w:rPr>
      </w:pPr>
      <w:r w:rsidRPr="004A13E4">
        <w:rPr>
          <w:rFonts w:asciiTheme="minorHAnsi" w:hAnsiTheme="minorHAnsi" w:cstheme="minorHAnsi"/>
        </w:rPr>
        <w:t xml:space="preserve"> </w:t>
      </w: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Notify appropriate staff i.e. cleaners, to secure the environment by placing warning signs. </w:t>
      </w:r>
    </w:p>
    <w:p w:rsidRPr="004A13E4" w:rsidR="003262D8" w:rsidP="003262D8" w:rsidRDefault="003262D8" w14:paraId="09FEC3AA" w14:textId="77777777">
      <w:pPr>
        <w:pStyle w:val="NoSpacing"/>
        <w:rPr>
          <w:rFonts w:asciiTheme="minorHAnsi" w:hAnsiTheme="minorHAnsi" w:cstheme="minorHAnsi"/>
        </w:rPr>
      </w:pPr>
    </w:p>
    <w:p w:rsidRPr="004A13E4" w:rsidR="003262D8" w:rsidP="003262D8" w:rsidRDefault="003262D8" w14:paraId="0DA4F3C1"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All staff dealing with a biohazard spill to wear protection i.e. - Disposable gloves - Disposable plastic apron - Eye and mouth protection with goggles and mask, if splash or spray anticipated</w:t>
      </w:r>
    </w:p>
    <w:p w:rsidRPr="004A13E4" w:rsidR="003262D8" w:rsidP="003262D8" w:rsidRDefault="003262D8" w14:paraId="0C27DFED" w14:textId="77777777">
      <w:pPr>
        <w:pStyle w:val="NoSpacing"/>
        <w:rPr>
          <w:rFonts w:asciiTheme="minorHAnsi" w:hAnsiTheme="minorHAnsi" w:cstheme="minorHAnsi"/>
        </w:rPr>
      </w:pPr>
    </w:p>
    <w:p w:rsidRPr="004A13E4" w:rsidR="003262D8" w:rsidP="003262D8" w:rsidRDefault="003262D8" w14:paraId="70C62C09"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Access ‘spillage kit’ in order to clean up spillage promptly. This pack contains: absorbent granules, disinfectant, scoop and scraper, disposable gloves, bags. </w:t>
      </w:r>
    </w:p>
    <w:p w:rsidRPr="004A13E4" w:rsidR="003262D8" w:rsidP="003262D8" w:rsidRDefault="003262D8" w14:paraId="7D944429" w14:textId="77777777">
      <w:pPr>
        <w:pStyle w:val="NoSpacing"/>
        <w:rPr>
          <w:rFonts w:asciiTheme="minorHAnsi" w:hAnsiTheme="minorHAnsi" w:cstheme="minorHAnsi"/>
        </w:rPr>
      </w:pPr>
    </w:p>
    <w:p w:rsidRPr="004A13E4" w:rsidR="003262D8" w:rsidP="003262D8" w:rsidRDefault="003262D8" w14:paraId="3C07D281"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Sprinkle granules over the spillage, completely covering it. This will solidify a liquid in 2 minutes. Don’t stand over the solution as it can be a respiratory irritant.</w:t>
      </w:r>
    </w:p>
    <w:p w:rsidRPr="004A13E4" w:rsidR="003262D8" w:rsidP="003262D8" w:rsidRDefault="003262D8" w14:paraId="13237136" w14:textId="77777777">
      <w:pPr>
        <w:pStyle w:val="NoSpacing"/>
        <w:rPr>
          <w:rFonts w:asciiTheme="minorHAnsi" w:hAnsiTheme="minorHAnsi" w:cstheme="minorHAnsi"/>
        </w:rPr>
      </w:pPr>
    </w:p>
    <w:p w:rsidRPr="004A13E4" w:rsidR="003262D8" w:rsidP="003262D8" w:rsidRDefault="003262D8" w14:paraId="51BAEFFF"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Using the scoop and scraper provided, remove the now solidified residue and place in a bio hazard bag, along with scoop and scraper. Dispose of in accordance with waste management regulations. </w:t>
      </w:r>
    </w:p>
    <w:p w:rsidRPr="004A13E4" w:rsidR="003262D8" w:rsidP="003262D8" w:rsidRDefault="003262D8" w14:paraId="0B95D924" w14:textId="77777777">
      <w:pPr>
        <w:pStyle w:val="NoSpacing"/>
        <w:rPr>
          <w:rFonts w:asciiTheme="minorHAnsi" w:hAnsiTheme="minorHAnsi" w:cstheme="minorHAnsi"/>
        </w:rPr>
      </w:pPr>
    </w:p>
    <w:p w:rsidRPr="004A13E4" w:rsidR="003262D8" w:rsidP="003262D8" w:rsidRDefault="003262D8" w14:paraId="0EB7E2D8"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Clean area and equipment thoroughly using hot water and detergent, and disposable cloths. </w:t>
      </w:r>
    </w:p>
    <w:p w:rsidRPr="004A13E4" w:rsidR="003262D8" w:rsidP="003262D8" w:rsidRDefault="003262D8" w14:paraId="3F8624C0" w14:textId="77777777">
      <w:pPr>
        <w:pStyle w:val="NoSpacing"/>
        <w:rPr>
          <w:rFonts w:asciiTheme="minorHAnsi" w:hAnsiTheme="minorHAnsi" w:cstheme="minorHAnsi"/>
        </w:rPr>
      </w:pPr>
    </w:p>
    <w:p w:rsidRPr="004A13E4" w:rsidR="003262D8" w:rsidP="003262D8" w:rsidRDefault="003262D8" w14:paraId="183CC101" w14:textId="77777777">
      <w:pPr>
        <w:pStyle w:val="NoSpacing"/>
        <w:rPr>
          <w:rFonts w:asciiTheme="minorHAnsi" w:hAnsiTheme="minorHAnsi" w:cstheme="minorHAnsi"/>
        </w:rPr>
      </w:pPr>
      <w:r w:rsidRPr="004A13E4">
        <w:rPr>
          <w:rFonts w:ascii="Symbol" w:hAnsi="Symbol" w:eastAsia="Symbol" w:cs="Symbol" w:asciiTheme="minorHAnsi" w:hAnsiTheme="minorHAnsi" w:cstheme="minorHAnsi"/>
        </w:rPr>
        <w:t>·</w:t>
      </w:r>
      <w:r w:rsidRPr="004A13E4">
        <w:rPr>
          <w:rFonts w:asciiTheme="minorHAnsi" w:hAnsiTheme="minorHAnsi" w:cstheme="minorHAnsi"/>
        </w:rPr>
        <w:t xml:space="preserve"> Hand hygiene should be performed following management of spillage.</w:t>
      </w:r>
    </w:p>
    <w:p w:rsidRPr="004A13E4" w:rsidR="003262D8" w:rsidP="003262D8" w:rsidRDefault="003262D8" w14:paraId="6DC50260" w14:textId="77777777">
      <w:pPr>
        <w:pStyle w:val="NoSpacing"/>
        <w:rPr>
          <w:rFonts w:asciiTheme="minorHAnsi" w:hAnsiTheme="minorHAnsi" w:cstheme="minorHAnsi"/>
        </w:rPr>
      </w:pPr>
    </w:p>
    <w:p w:rsidRPr="004A13E4" w:rsidR="003262D8" w:rsidP="003262D8" w:rsidRDefault="003262D8" w14:paraId="39F913DD" w14:textId="77777777">
      <w:pPr>
        <w:pStyle w:val="NoSpacing"/>
        <w:rPr>
          <w:rFonts w:asciiTheme="minorHAnsi" w:hAnsiTheme="minorHAnsi" w:cstheme="minorHAnsi"/>
        </w:rPr>
      </w:pPr>
      <w:r w:rsidRPr="004A13E4">
        <w:rPr>
          <w:rFonts w:asciiTheme="minorHAnsi" w:hAnsiTheme="minorHAnsi" w:cstheme="minorHAnsi"/>
          <w:b/>
        </w:rPr>
        <w:t xml:space="preserve"> N.B.</w:t>
      </w:r>
      <w:r w:rsidRPr="004A13E4">
        <w:rPr>
          <w:rFonts w:asciiTheme="minorHAnsi" w:hAnsiTheme="minorHAnsi" w:cstheme="minorHAnsi"/>
        </w:rPr>
        <w:t xml:space="preserve"> If a spill contains glass or sharps, these should be picked up with carefully into a sharps bin.</w:t>
      </w:r>
    </w:p>
    <w:p w:rsidRPr="004A13E4" w:rsidR="003262D8" w:rsidP="003262D8" w:rsidRDefault="003262D8" w14:paraId="237BC9D9" w14:textId="77777777">
      <w:pPr>
        <w:pStyle w:val="NoSpacing"/>
        <w:rPr>
          <w:rFonts w:asciiTheme="minorHAnsi" w:hAnsiTheme="minorHAnsi" w:cstheme="minorHAnsi"/>
          <w:b/>
        </w:rPr>
      </w:pPr>
    </w:p>
    <w:p w:rsidRPr="004A13E4" w:rsidR="003262D8" w:rsidP="003262D8" w:rsidRDefault="003262D8" w14:paraId="5EFB4506" w14:textId="77777777">
      <w:pPr>
        <w:pStyle w:val="NoSpacing"/>
        <w:rPr>
          <w:rFonts w:asciiTheme="minorHAnsi" w:hAnsiTheme="minorHAnsi" w:cstheme="minorHAnsi"/>
          <w:b/>
        </w:rPr>
      </w:pPr>
      <w:r w:rsidRPr="004A13E4">
        <w:rPr>
          <w:rFonts w:asciiTheme="minorHAnsi" w:hAnsiTheme="minorHAnsi" w:cstheme="minorHAnsi"/>
          <w:b/>
        </w:rPr>
        <w:t>1. Rationale</w:t>
      </w:r>
    </w:p>
    <w:p w:rsidRPr="004A13E4" w:rsidR="003262D8" w:rsidP="003262D8" w:rsidRDefault="003262D8" w14:paraId="6893E40C" w14:textId="77777777">
      <w:pPr>
        <w:pStyle w:val="NoSpacing"/>
        <w:rPr>
          <w:rFonts w:asciiTheme="minorHAnsi" w:hAnsiTheme="minorHAnsi" w:cstheme="minorHAnsi"/>
        </w:rPr>
      </w:pPr>
    </w:p>
    <w:p w:rsidRPr="004A13E4" w:rsidR="003262D8" w:rsidP="003262D8" w:rsidRDefault="003262D8" w14:paraId="0CA09DA5" w14:textId="7DBBDF8A">
      <w:pPr>
        <w:pStyle w:val="NoSpacing"/>
        <w:rPr>
          <w:rFonts w:asciiTheme="minorHAnsi" w:hAnsiTheme="minorHAnsi" w:cstheme="minorHAnsi"/>
        </w:rPr>
      </w:pPr>
      <w:r w:rsidRPr="004A13E4">
        <w:rPr>
          <w:rFonts w:asciiTheme="minorHAnsi" w:hAnsiTheme="minorHAnsi" w:cstheme="minorHAnsi"/>
        </w:rPr>
        <w:t xml:space="preserve">Many pupils will need to take </w:t>
      </w:r>
      <w:r w:rsidRPr="004A13E4" w:rsidR="00822068">
        <w:rPr>
          <w:rFonts w:asciiTheme="minorHAnsi" w:hAnsiTheme="minorHAnsi" w:cstheme="minorHAnsi"/>
        </w:rPr>
        <w:t>medication or</w:t>
      </w:r>
      <w:r w:rsidRPr="004A13E4">
        <w:rPr>
          <w:rFonts w:asciiTheme="minorHAnsi" w:hAnsiTheme="minorHAnsi" w:cstheme="minorHAnsi"/>
        </w:rPr>
        <w:t xml:space="preserve"> be given it at school at some time in their school life. For most, this will be for a short period to allow them to finish a course of antibiotics or apply a lotion. In some cases, there may be a long-term need for pupils to take medication. To allow pupils to take or be given medication at school minimises the disruption that could be caused by illness and allows their education to proceed at a steady rate alongside their peers.</w:t>
      </w:r>
    </w:p>
    <w:p w:rsidRPr="004A13E4" w:rsidR="003262D8" w:rsidP="003262D8" w:rsidRDefault="003262D8" w14:paraId="08CC6B08" w14:textId="77777777">
      <w:pPr>
        <w:pStyle w:val="NoSpacing"/>
        <w:rPr>
          <w:rFonts w:asciiTheme="minorHAnsi" w:hAnsiTheme="minorHAnsi" w:cstheme="minorHAnsi"/>
        </w:rPr>
      </w:pPr>
    </w:p>
    <w:p w:rsidRPr="004A13E4" w:rsidR="003262D8" w:rsidP="003262D8" w:rsidRDefault="003262D8" w14:paraId="2532CC34" w14:textId="77777777">
      <w:pPr>
        <w:pStyle w:val="NoSpacing"/>
        <w:rPr>
          <w:rFonts w:asciiTheme="minorHAnsi" w:hAnsiTheme="minorHAnsi" w:cstheme="minorHAnsi"/>
          <w:b/>
        </w:rPr>
      </w:pPr>
      <w:r w:rsidRPr="004A13E4">
        <w:rPr>
          <w:rFonts w:asciiTheme="minorHAnsi" w:hAnsiTheme="minorHAnsi" w:cstheme="minorHAnsi"/>
          <w:b/>
        </w:rPr>
        <w:t>2. Aim</w:t>
      </w:r>
    </w:p>
    <w:p w:rsidRPr="004A13E4" w:rsidR="003262D8" w:rsidP="003262D8" w:rsidRDefault="003262D8" w14:paraId="28D0A682" w14:textId="77777777">
      <w:pPr>
        <w:pStyle w:val="NoSpacing"/>
        <w:rPr>
          <w:rFonts w:asciiTheme="minorHAnsi" w:hAnsiTheme="minorHAnsi" w:cstheme="minorHAnsi"/>
        </w:rPr>
      </w:pPr>
    </w:p>
    <w:p w:rsidRPr="004A13E4" w:rsidR="003262D8" w:rsidP="003262D8" w:rsidRDefault="003262D8" w14:paraId="679084DE" w14:textId="77777777">
      <w:pPr>
        <w:pStyle w:val="NoSpacing"/>
        <w:rPr>
          <w:rFonts w:asciiTheme="minorHAnsi" w:hAnsiTheme="minorHAnsi" w:cstheme="minorHAnsi"/>
        </w:rPr>
      </w:pPr>
      <w:r w:rsidRPr="004A13E4">
        <w:rPr>
          <w:rFonts w:asciiTheme="minorHAnsi" w:hAnsiTheme="minorHAnsi" w:cstheme="minorHAnsi"/>
        </w:rPr>
        <w:t>To work in partnership with parents, pupils, health professionals and other colleagues to ensure that children who require medication during school time are able to receive it in a safe and secure environment allowing them to continue to make progress at school and progress in their education.</w:t>
      </w:r>
    </w:p>
    <w:p w:rsidRPr="004A13E4" w:rsidR="003262D8" w:rsidP="003262D8" w:rsidRDefault="003262D8" w14:paraId="2E4628F8" w14:textId="77777777">
      <w:pPr>
        <w:pStyle w:val="NoSpacing"/>
        <w:rPr>
          <w:rFonts w:asciiTheme="minorHAnsi" w:hAnsiTheme="minorHAnsi" w:cstheme="minorHAnsi"/>
        </w:rPr>
      </w:pPr>
    </w:p>
    <w:p w:rsidRPr="004A13E4" w:rsidR="003262D8" w:rsidP="003262D8" w:rsidRDefault="003262D8" w14:paraId="549E7049" w14:textId="77777777">
      <w:pPr>
        <w:pStyle w:val="NoSpacing"/>
        <w:rPr>
          <w:rFonts w:asciiTheme="minorHAnsi" w:hAnsiTheme="minorHAnsi" w:cstheme="minorHAnsi"/>
          <w:b/>
        </w:rPr>
      </w:pPr>
      <w:r w:rsidRPr="004A13E4">
        <w:rPr>
          <w:rFonts w:asciiTheme="minorHAnsi" w:hAnsiTheme="minorHAnsi" w:cstheme="minorHAnsi"/>
          <w:b/>
        </w:rPr>
        <w:t>3. Our Commitment</w:t>
      </w:r>
    </w:p>
    <w:p w:rsidRPr="004A13E4" w:rsidR="003262D8" w:rsidP="003262D8" w:rsidRDefault="003262D8" w14:paraId="5D467137" w14:textId="77777777">
      <w:pPr>
        <w:pStyle w:val="NoSpacing"/>
        <w:rPr>
          <w:rFonts w:asciiTheme="minorHAnsi" w:hAnsiTheme="minorHAnsi" w:cstheme="minorHAnsi"/>
        </w:rPr>
      </w:pPr>
    </w:p>
    <w:p w:rsidRPr="004A13E4" w:rsidR="003262D8" w:rsidP="003262D8" w:rsidRDefault="003262D8" w14:paraId="72723CDE" w14:textId="77777777">
      <w:pPr>
        <w:pStyle w:val="NoSpacing"/>
        <w:rPr>
          <w:rFonts w:asciiTheme="minorHAnsi" w:hAnsiTheme="minorHAnsi" w:cstheme="minorHAnsi"/>
        </w:rPr>
      </w:pPr>
      <w:r w:rsidRPr="004A13E4">
        <w:rPr>
          <w:rFonts w:asciiTheme="minorHAnsi" w:hAnsiTheme="minorHAnsi" w:cstheme="minorHAnsi"/>
        </w:rPr>
        <w:t>In common with good practice, we will aim to work in partnership with parents and (as appropriate) pupils to meet their individual needs. The following guidance aims to ensure a smooth-running partnership that minimises the impact of medical requirements on the day-to-day school life of pupils. Parents are encouraged to contact the head teacher or member of the SLT if they feel that procedures require adjustment or alteration to suit their specific case.</w:t>
      </w:r>
    </w:p>
    <w:p w:rsidRPr="004A13E4" w:rsidR="003262D8" w:rsidP="003262D8" w:rsidRDefault="003262D8" w14:paraId="23961473" w14:textId="77777777">
      <w:pPr>
        <w:pStyle w:val="NoSpacing"/>
        <w:rPr>
          <w:rFonts w:asciiTheme="minorHAnsi" w:hAnsiTheme="minorHAnsi" w:cstheme="minorHAnsi"/>
        </w:rPr>
      </w:pPr>
    </w:p>
    <w:p w:rsidRPr="004A13E4" w:rsidR="003262D8" w:rsidP="003262D8" w:rsidRDefault="003262D8" w14:paraId="4F9B46BC" w14:textId="77777777">
      <w:pPr>
        <w:pStyle w:val="NoSpacing"/>
        <w:rPr>
          <w:rFonts w:asciiTheme="minorHAnsi" w:hAnsiTheme="minorHAnsi" w:cstheme="minorHAnsi"/>
        </w:rPr>
      </w:pPr>
      <w:r w:rsidRPr="004A13E4">
        <w:rPr>
          <w:rFonts w:asciiTheme="minorHAnsi" w:hAnsiTheme="minorHAnsi" w:cstheme="minorHAnsi"/>
        </w:rPr>
        <w:t>Staff who provide support for pupils with medical needs which may include the administration of medication will be given support by the head teacher, access to necessary information, and receive appropriate training and guidance where necessary.</w:t>
      </w:r>
    </w:p>
    <w:p w:rsidRPr="004A13E4" w:rsidR="003262D8" w:rsidP="003262D8" w:rsidRDefault="003262D8" w14:paraId="12F574AA" w14:textId="77777777">
      <w:pPr>
        <w:pStyle w:val="NoSpacing"/>
        <w:rPr>
          <w:rFonts w:asciiTheme="minorHAnsi" w:hAnsiTheme="minorHAnsi" w:cstheme="minorHAnsi"/>
        </w:rPr>
      </w:pPr>
    </w:p>
    <w:p w:rsidRPr="004A13E4" w:rsidR="003262D8" w:rsidP="003262D8" w:rsidRDefault="003262D8" w14:paraId="6D89537B" w14:textId="77777777">
      <w:pPr>
        <w:pStyle w:val="NoSpacing"/>
        <w:rPr>
          <w:rFonts w:asciiTheme="minorHAnsi" w:hAnsiTheme="minorHAnsi" w:cstheme="minorHAnsi"/>
        </w:rPr>
      </w:pPr>
      <w:r w:rsidRPr="004A13E4">
        <w:rPr>
          <w:rFonts w:asciiTheme="minorHAnsi" w:hAnsiTheme="minorHAnsi" w:cstheme="minorHAnsi"/>
        </w:rPr>
        <w:t>It is important that pupils who need to take medication at school are involved as closely as possible in the arrangements made for them. When planning for medical care at school the following should be considered:</w:t>
      </w:r>
    </w:p>
    <w:p w:rsidRPr="004A13E4" w:rsidR="0099237C" w:rsidP="003262D8" w:rsidRDefault="0099237C" w14:paraId="4E51CF47" w14:textId="77777777">
      <w:pPr>
        <w:pStyle w:val="NoSpacing"/>
        <w:rPr>
          <w:rFonts w:asciiTheme="minorHAnsi" w:hAnsiTheme="minorHAnsi" w:cstheme="minorHAnsi"/>
        </w:rPr>
      </w:pPr>
    </w:p>
    <w:p w:rsidRPr="004A13E4" w:rsidR="0099237C" w:rsidP="003262D8" w:rsidRDefault="0099237C" w14:paraId="42E5988F" w14:textId="77777777">
      <w:pPr>
        <w:pStyle w:val="NoSpacing"/>
        <w:rPr>
          <w:rFonts w:asciiTheme="minorHAnsi" w:hAnsiTheme="minorHAnsi" w:cstheme="minorHAnsi"/>
        </w:rPr>
      </w:pPr>
    </w:p>
    <w:p w:rsidRPr="004A13E4" w:rsidR="003262D8" w:rsidP="003262D8" w:rsidRDefault="003262D8" w14:paraId="6BA309B3" w14:textId="3389A758">
      <w:pPr>
        <w:pStyle w:val="NoSpacing"/>
        <w:rPr>
          <w:rFonts w:asciiTheme="minorHAnsi" w:hAnsiTheme="minorHAnsi" w:cstheme="minorHAnsi"/>
        </w:rPr>
      </w:pPr>
      <w:r w:rsidRPr="004A13E4">
        <w:rPr>
          <w:rFonts w:asciiTheme="minorHAnsi" w:hAnsiTheme="minorHAnsi" w:cstheme="minorHAnsi"/>
        </w:rPr>
        <w:t>• Independent management of needs</w:t>
      </w:r>
    </w:p>
    <w:p w:rsidRPr="004A13E4" w:rsidR="003262D8" w:rsidP="003262D8" w:rsidRDefault="003262D8" w14:paraId="68B817DA" w14:textId="77777777">
      <w:pPr>
        <w:pStyle w:val="NoSpacing"/>
        <w:rPr>
          <w:rFonts w:asciiTheme="minorHAnsi" w:hAnsiTheme="minorHAnsi" w:cstheme="minorHAnsi"/>
        </w:rPr>
      </w:pPr>
      <w:r w:rsidRPr="004A13E4">
        <w:rPr>
          <w:rFonts w:asciiTheme="minorHAnsi" w:hAnsiTheme="minorHAnsi" w:cstheme="minorHAnsi"/>
        </w:rPr>
        <w:t>• Supervised administration of medication</w:t>
      </w:r>
    </w:p>
    <w:p w:rsidRPr="004A13E4" w:rsidR="003262D8" w:rsidP="003262D8" w:rsidRDefault="003262D8" w14:paraId="797801E6" w14:textId="77777777">
      <w:pPr>
        <w:pStyle w:val="NoSpacing"/>
        <w:rPr>
          <w:rFonts w:asciiTheme="minorHAnsi" w:hAnsiTheme="minorHAnsi" w:cstheme="minorHAnsi"/>
        </w:rPr>
      </w:pPr>
      <w:r w:rsidRPr="004A13E4">
        <w:rPr>
          <w:rFonts w:asciiTheme="minorHAnsi" w:hAnsiTheme="minorHAnsi" w:cstheme="minorHAnsi"/>
        </w:rPr>
        <w:t>• Staff administration of medication</w:t>
      </w:r>
    </w:p>
    <w:p w:rsidRPr="004A13E4" w:rsidR="003262D8" w:rsidP="003262D8" w:rsidRDefault="003262D8" w14:paraId="0BEDD07D" w14:textId="77777777">
      <w:pPr>
        <w:pStyle w:val="NoSpacing"/>
        <w:rPr>
          <w:rFonts w:asciiTheme="minorHAnsi" w:hAnsiTheme="minorHAnsi" w:cstheme="minorHAnsi"/>
        </w:rPr>
      </w:pPr>
    </w:p>
    <w:p w:rsidRPr="004A13E4" w:rsidR="003262D8" w:rsidP="003262D8" w:rsidRDefault="003262D8" w14:paraId="3D640FAC" w14:textId="77777777">
      <w:pPr>
        <w:pStyle w:val="NoSpacing"/>
        <w:rPr>
          <w:rFonts w:asciiTheme="minorHAnsi" w:hAnsiTheme="minorHAnsi" w:cstheme="minorHAnsi"/>
          <w:u w:val="single"/>
        </w:rPr>
      </w:pPr>
      <w:r w:rsidRPr="004A13E4">
        <w:rPr>
          <w:rFonts w:asciiTheme="minorHAnsi" w:hAnsiTheme="minorHAnsi" w:cstheme="minorHAnsi"/>
        </w:rPr>
        <w:t xml:space="preserve">Staff will assist pupils with their medical needs after consultation with the head teacher. Agreements for administering medication will normally fall to the head teacher after adequate consultation with parents and pupils. </w:t>
      </w:r>
      <w:r w:rsidRPr="004A13E4">
        <w:rPr>
          <w:rFonts w:asciiTheme="minorHAnsi" w:hAnsiTheme="minorHAnsi" w:cstheme="minorHAnsi"/>
          <w:b/>
          <w:bCs/>
          <w:u w:val="single"/>
        </w:rPr>
        <w:t>No staff member should enter into individual agreements with parent or child.</w:t>
      </w:r>
    </w:p>
    <w:p w:rsidRPr="004A13E4" w:rsidR="003262D8" w:rsidP="003262D8" w:rsidRDefault="003262D8" w14:paraId="42B9FF2B" w14:textId="77777777">
      <w:pPr>
        <w:pStyle w:val="NoSpacing"/>
        <w:rPr>
          <w:rFonts w:asciiTheme="minorHAnsi" w:hAnsiTheme="minorHAnsi" w:cstheme="minorHAnsi"/>
        </w:rPr>
      </w:pPr>
    </w:p>
    <w:p w:rsidRPr="004A13E4" w:rsidR="003262D8" w:rsidP="003262D8" w:rsidRDefault="00D378C9" w14:paraId="747EEB9C" w14:textId="7438FBC1">
      <w:pPr>
        <w:pStyle w:val="NoSpacing"/>
        <w:rPr>
          <w:rFonts w:asciiTheme="minorHAnsi" w:hAnsiTheme="minorHAnsi" w:cstheme="minorHAnsi"/>
        </w:rPr>
      </w:pPr>
      <w:r>
        <w:rPr>
          <w:rFonts w:asciiTheme="minorHAnsi" w:hAnsiTheme="minorHAnsi" w:cstheme="minorHAnsi"/>
        </w:rPr>
        <w:t>Benton</w:t>
      </w:r>
      <w:r w:rsidRPr="004A13E4" w:rsidR="00412899">
        <w:rPr>
          <w:rFonts w:asciiTheme="minorHAnsi" w:hAnsiTheme="minorHAnsi" w:cstheme="minorHAnsi"/>
        </w:rPr>
        <w:t xml:space="preserve"> House School</w:t>
      </w:r>
      <w:r w:rsidRPr="004A13E4" w:rsidR="00642212">
        <w:rPr>
          <w:rFonts w:asciiTheme="minorHAnsi" w:hAnsiTheme="minorHAnsi" w:cstheme="minorHAnsi"/>
        </w:rPr>
        <w:t xml:space="preserve"> </w:t>
      </w:r>
      <w:r w:rsidRPr="004A13E4" w:rsidR="003262D8">
        <w:rPr>
          <w:rFonts w:asciiTheme="minorHAnsi" w:hAnsiTheme="minorHAnsi" w:cstheme="minorHAnsi"/>
        </w:rPr>
        <w:t>will ensure that training is delivered according to guidelines.</w:t>
      </w:r>
    </w:p>
    <w:p w:rsidRPr="004A13E4" w:rsidR="003262D8" w:rsidP="003262D8" w:rsidRDefault="003262D8" w14:paraId="4421BB74" w14:textId="77777777">
      <w:pPr>
        <w:pStyle w:val="NoSpacing"/>
        <w:rPr>
          <w:rFonts w:asciiTheme="minorHAnsi" w:hAnsiTheme="minorHAnsi" w:cstheme="minorHAnsi"/>
        </w:rPr>
      </w:pPr>
    </w:p>
    <w:p w:rsidRPr="004A13E4" w:rsidR="003262D8" w:rsidP="003262D8" w:rsidRDefault="003262D8" w14:paraId="5D212DAD" w14:textId="77777777">
      <w:pPr>
        <w:pStyle w:val="NoSpacing"/>
        <w:rPr>
          <w:rFonts w:asciiTheme="minorHAnsi" w:hAnsiTheme="minorHAnsi" w:cstheme="minorHAnsi"/>
        </w:rPr>
      </w:pPr>
      <w:r w:rsidRPr="004A13E4">
        <w:rPr>
          <w:rFonts w:asciiTheme="minorHAnsi" w:hAnsiTheme="minorHAnsi" w:cstheme="minorHAnsi"/>
        </w:rPr>
        <w:t>Information about an individual pupil's medical condition and related needs will only be disseminated to relevant staff in order to ensure the pupil's well-being. Information can only be passed on with the consent of parents/carers.</w:t>
      </w:r>
    </w:p>
    <w:p w:rsidRPr="004A13E4" w:rsidR="003262D8" w:rsidP="003262D8" w:rsidRDefault="003262D8" w14:paraId="5CE22C33" w14:textId="77777777">
      <w:pPr>
        <w:pStyle w:val="NoSpacing"/>
        <w:rPr>
          <w:rFonts w:asciiTheme="minorHAnsi" w:hAnsiTheme="minorHAnsi" w:cstheme="minorHAnsi"/>
        </w:rPr>
      </w:pPr>
    </w:p>
    <w:p w:rsidRPr="004A13E4" w:rsidR="003262D8" w:rsidP="003262D8" w:rsidRDefault="003262D8" w14:paraId="6BC67F02" w14:textId="58A95243">
      <w:pPr>
        <w:pStyle w:val="NoSpacing"/>
        <w:rPr>
          <w:rFonts w:asciiTheme="minorHAnsi" w:hAnsiTheme="minorHAnsi" w:cstheme="minorHAnsi"/>
        </w:rPr>
      </w:pPr>
      <w:r w:rsidRPr="004A13E4">
        <w:rPr>
          <w:rFonts w:asciiTheme="minorHAnsi" w:hAnsiTheme="minorHAnsi" w:cstheme="minorHAnsi"/>
        </w:rPr>
        <w:t xml:space="preserve">Where there is concern about whether </w:t>
      </w:r>
      <w:r w:rsidR="00D378C9">
        <w:rPr>
          <w:rFonts w:asciiTheme="minorHAnsi" w:hAnsiTheme="minorHAnsi" w:cstheme="minorHAnsi"/>
        </w:rPr>
        <w:t>Benton</w:t>
      </w:r>
      <w:r w:rsidRPr="004A13E4" w:rsidR="00412899">
        <w:rPr>
          <w:rFonts w:asciiTheme="minorHAnsi" w:hAnsiTheme="minorHAnsi" w:cstheme="minorHAnsi"/>
        </w:rPr>
        <w:t xml:space="preserve"> House School</w:t>
      </w:r>
      <w:r w:rsidRPr="004A13E4" w:rsidR="00642212">
        <w:rPr>
          <w:rFonts w:asciiTheme="minorHAnsi" w:hAnsiTheme="minorHAnsi" w:cstheme="minorHAnsi"/>
        </w:rPr>
        <w:t xml:space="preserve"> </w:t>
      </w:r>
      <w:r w:rsidRPr="004A13E4">
        <w:rPr>
          <w:rFonts w:asciiTheme="minorHAnsi" w:hAnsiTheme="minorHAnsi" w:cstheme="minorHAnsi"/>
        </w:rPr>
        <w:t>can meet either a pupil's needs or the expectation of parents, the head teacher will seek advice from the Local Authority and a suitable health professional.</w:t>
      </w:r>
    </w:p>
    <w:p w:rsidRPr="004A13E4" w:rsidR="003262D8" w:rsidP="003262D8" w:rsidRDefault="003262D8" w14:paraId="390371CE" w14:textId="77777777">
      <w:pPr>
        <w:pStyle w:val="NoSpacing"/>
        <w:rPr>
          <w:rFonts w:asciiTheme="minorHAnsi" w:hAnsiTheme="minorHAnsi" w:cstheme="minorHAnsi"/>
        </w:rPr>
      </w:pPr>
    </w:p>
    <w:p w:rsidRPr="004A13E4" w:rsidR="003262D8" w:rsidP="003262D8" w:rsidRDefault="003262D8" w14:paraId="5431ABE6" w14:textId="5ED9126C">
      <w:pPr>
        <w:pStyle w:val="NoSpacing"/>
        <w:rPr>
          <w:rFonts w:asciiTheme="minorHAnsi" w:hAnsiTheme="minorHAnsi" w:cstheme="minorHAnsi"/>
        </w:rPr>
      </w:pPr>
      <w:r w:rsidRPr="004A13E4">
        <w:rPr>
          <w:rFonts w:asciiTheme="minorHAnsi" w:hAnsiTheme="minorHAnsi" w:cstheme="minorHAnsi"/>
        </w:rPr>
        <w:t xml:space="preserve">A record will be completed for each pupil receiving medication. The </w:t>
      </w:r>
      <w:r w:rsidR="005651A4">
        <w:rPr>
          <w:rFonts w:asciiTheme="minorHAnsi" w:hAnsiTheme="minorHAnsi" w:cstheme="minorHAnsi"/>
        </w:rPr>
        <w:t>File</w:t>
      </w:r>
      <w:r w:rsidRPr="004A13E4">
        <w:rPr>
          <w:rFonts w:asciiTheme="minorHAnsi" w:hAnsiTheme="minorHAnsi" w:cstheme="minorHAnsi"/>
        </w:rPr>
        <w:t xml:space="preserve"> includes the following information:</w:t>
      </w:r>
    </w:p>
    <w:p w:rsidRPr="004A13E4" w:rsidR="003262D8" w:rsidP="003262D8" w:rsidRDefault="003262D8" w14:paraId="109C7C03" w14:textId="77777777">
      <w:pPr>
        <w:pStyle w:val="NoSpacing"/>
        <w:rPr>
          <w:rFonts w:asciiTheme="minorHAnsi" w:hAnsiTheme="minorHAnsi" w:cstheme="minorHAnsi"/>
        </w:rPr>
      </w:pPr>
      <w:r w:rsidRPr="004A13E4">
        <w:rPr>
          <w:rFonts w:asciiTheme="minorHAnsi" w:hAnsiTheme="minorHAnsi" w:cstheme="minorHAnsi"/>
        </w:rPr>
        <w:t>• The medicines required by the pupil,</w:t>
      </w:r>
    </w:p>
    <w:p w:rsidRPr="004A13E4" w:rsidR="003262D8" w:rsidP="003262D8" w:rsidRDefault="003262D8" w14:paraId="5E4E3051" w14:textId="77777777">
      <w:pPr>
        <w:pStyle w:val="NoSpacing"/>
        <w:rPr>
          <w:rFonts w:asciiTheme="minorHAnsi" w:hAnsiTheme="minorHAnsi" w:cstheme="minorHAnsi"/>
        </w:rPr>
      </w:pPr>
      <w:r w:rsidRPr="004A13E4">
        <w:rPr>
          <w:rFonts w:asciiTheme="minorHAnsi" w:hAnsiTheme="minorHAnsi" w:cstheme="minorHAnsi"/>
        </w:rPr>
        <w:t>• Details of dosage and times for administration,</w:t>
      </w:r>
    </w:p>
    <w:p w:rsidRPr="004A13E4" w:rsidR="003262D8" w:rsidP="003262D8" w:rsidRDefault="003262D8" w14:paraId="78A07A39" w14:textId="77777777">
      <w:pPr>
        <w:pStyle w:val="NoSpacing"/>
        <w:rPr>
          <w:rFonts w:asciiTheme="minorHAnsi" w:hAnsiTheme="minorHAnsi" w:cstheme="minorHAnsi"/>
        </w:rPr>
      </w:pPr>
      <w:r w:rsidRPr="004A13E4">
        <w:rPr>
          <w:rFonts w:asciiTheme="minorHAnsi" w:hAnsiTheme="minorHAnsi" w:cstheme="minorHAnsi"/>
        </w:rPr>
        <w:t>• The types of medicines being carried,</w:t>
      </w:r>
    </w:p>
    <w:p w:rsidRPr="004A13E4" w:rsidR="003262D8" w:rsidP="003262D8" w:rsidRDefault="003262D8" w14:paraId="3F7DE501" w14:textId="77777777">
      <w:pPr>
        <w:pStyle w:val="NoSpacing"/>
        <w:rPr>
          <w:rFonts w:asciiTheme="minorHAnsi" w:hAnsiTheme="minorHAnsi" w:cstheme="minorHAnsi"/>
        </w:rPr>
      </w:pPr>
      <w:r w:rsidRPr="004A13E4">
        <w:rPr>
          <w:rFonts w:asciiTheme="minorHAnsi" w:hAnsiTheme="minorHAnsi" w:cstheme="minorHAnsi"/>
        </w:rPr>
        <w:t>• The staff involved in administration and supervision of medication.</w:t>
      </w:r>
    </w:p>
    <w:p w:rsidRPr="004A13E4" w:rsidR="003262D8" w:rsidP="003262D8" w:rsidRDefault="003262D8" w14:paraId="5BC71A6C" w14:textId="77777777">
      <w:pPr>
        <w:pStyle w:val="NoSpacing"/>
        <w:rPr>
          <w:rFonts w:asciiTheme="minorHAnsi" w:hAnsiTheme="minorHAnsi" w:cstheme="minorHAnsi"/>
        </w:rPr>
      </w:pPr>
    </w:p>
    <w:p w:rsidRPr="004A13E4" w:rsidR="003262D8" w:rsidP="003262D8" w:rsidRDefault="003262D8" w14:paraId="004D90E2" w14:textId="77777777">
      <w:pPr>
        <w:pStyle w:val="NoSpacing"/>
        <w:rPr>
          <w:rFonts w:asciiTheme="minorHAnsi" w:hAnsiTheme="minorHAnsi" w:cstheme="minorHAnsi"/>
        </w:rPr>
      </w:pPr>
      <w:r w:rsidRPr="004A13E4">
        <w:rPr>
          <w:rFonts w:asciiTheme="minorHAnsi" w:hAnsiTheme="minorHAnsi" w:cstheme="minorHAnsi"/>
        </w:rPr>
        <w:t>Advice on the storage of medicines should be sought from a qualified pharmacist when required.</w:t>
      </w:r>
    </w:p>
    <w:p w:rsidRPr="004A13E4" w:rsidR="003262D8" w:rsidP="003262D8" w:rsidRDefault="003262D8" w14:paraId="3ABBD3F1" w14:textId="77777777">
      <w:pPr>
        <w:pStyle w:val="NoSpacing"/>
        <w:rPr>
          <w:rFonts w:asciiTheme="minorHAnsi" w:hAnsiTheme="minorHAnsi" w:cstheme="minorHAnsi"/>
        </w:rPr>
      </w:pPr>
    </w:p>
    <w:p w:rsidRPr="004A13E4" w:rsidR="003262D8" w:rsidP="143060E1" w:rsidRDefault="003262D8" w14:paraId="52BE93FA" w14:textId="6354386F">
      <w:pPr>
        <w:pStyle w:val="NoSpacing"/>
        <w:rPr>
          <w:rFonts w:ascii="Calibri" w:hAnsi="Calibri" w:cs="Calibri" w:asciiTheme="minorAscii" w:hAnsiTheme="minorAscii" w:cstheme="minorAscii"/>
        </w:rPr>
      </w:pPr>
      <w:r w:rsidRPr="143060E1" w:rsidR="003262D8">
        <w:rPr>
          <w:rFonts w:ascii="Calibri" w:hAnsi="Calibri" w:cs="Calibri" w:asciiTheme="minorAscii" w:hAnsiTheme="minorAscii" w:cstheme="minorAscii"/>
        </w:rPr>
        <w:t>Medicines may be potentially harmful to anyone for whom they are not prescribed. We will try to ensure that risks to the health of others are properly controlled</w:t>
      </w:r>
      <w:r w:rsidRPr="143060E1" w:rsidR="003262D8">
        <w:rPr>
          <w:rFonts w:ascii="Calibri" w:hAnsi="Calibri" w:cs="Calibri" w:asciiTheme="minorAscii" w:hAnsiTheme="minorAscii" w:cstheme="minorAscii"/>
        </w:rPr>
        <w:t xml:space="preserve">.  </w:t>
      </w:r>
      <w:r w:rsidRPr="143060E1" w:rsidR="003262D8">
        <w:rPr>
          <w:rFonts w:ascii="Calibri" w:hAnsi="Calibri" w:cs="Calibri" w:asciiTheme="minorAscii" w:hAnsiTheme="minorAscii" w:cstheme="minorAscii"/>
        </w:rPr>
        <w:t xml:space="preserve">A secure location is provided by </w:t>
      </w:r>
      <w:r w:rsidRPr="143060E1" w:rsidR="00D378C9">
        <w:rPr>
          <w:rFonts w:ascii="Calibri" w:hAnsi="Calibri" w:cs="Calibri" w:asciiTheme="minorAscii" w:hAnsiTheme="minorAscii" w:cstheme="minorAscii"/>
        </w:rPr>
        <w:t>Benton</w:t>
      </w:r>
      <w:r w:rsidRPr="143060E1" w:rsidR="00590A86">
        <w:rPr>
          <w:rFonts w:ascii="Calibri" w:hAnsi="Calibri" w:cs="Calibri" w:asciiTheme="minorAscii" w:hAnsiTheme="minorAscii" w:cstheme="minorAscii"/>
        </w:rPr>
        <w:t xml:space="preserve"> House </w:t>
      </w:r>
      <w:r w:rsidRPr="143060E1" w:rsidR="003262D8">
        <w:rPr>
          <w:rFonts w:ascii="Calibri" w:hAnsi="Calibri" w:cs="Calibri" w:asciiTheme="minorAscii" w:hAnsiTheme="minorAscii" w:cstheme="minorAscii"/>
        </w:rPr>
        <w:t>School,</w:t>
      </w:r>
      <w:r w:rsidRPr="143060E1" w:rsidR="003262D8">
        <w:rPr>
          <w:rFonts w:ascii="Calibri" w:hAnsi="Calibri" w:cs="Calibri" w:asciiTheme="minorAscii" w:hAnsiTheme="minorAscii" w:cstheme="minorAscii"/>
        </w:rPr>
        <w:t xml:space="preserve"> this is in the medicine cabinet in the </w:t>
      </w:r>
      <w:r w:rsidRPr="143060E1" w:rsidR="6257E247">
        <w:rPr>
          <w:rFonts w:ascii="Calibri" w:hAnsi="Calibri" w:cs="Calibri" w:asciiTheme="minorAscii" w:hAnsiTheme="minorAscii" w:cstheme="minorAscii"/>
        </w:rPr>
        <w:t>medication room</w:t>
      </w:r>
      <w:r w:rsidRPr="143060E1" w:rsidR="003262D8">
        <w:rPr>
          <w:rFonts w:ascii="Calibri" w:hAnsi="Calibri" w:cs="Calibri" w:asciiTheme="minorAscii" w:hAnsiTheme="minorAscii" w:cstheme="minorAscii"/>
        </w:rPr>
        <w:t xml:space="preserve">. </w:t>
      </w:r>
    </w:p>
    <w:p w:rsidRPr="004A13E4" w:rsidR="003262D8" w:rsidP="003262D8" w:rsidRDefault="003262D8" w14:paraId="743FB45C" w14:textId="77777777">
      <w:pPr>
        <w:pStyle w:val="NoSpacing"/>
        <w:rPr>
          <w:rFonts w:asciiTheme="minorHAnsi" w:hAnsiTheme="minorHAnsi" w:cstheme="minorHAnsi"/>
        </w:rPr>
      </w:pPr>
    </w:p>
    <w:p w:rsidRPr="004A13E4" w:rsidR="003262D8" w:rsidP="003262D8" w:rsidRDefault="003262D8" w14:paraId="4AF725C2" w14:textId="77777777">
      <w:pPr>
        <w:pStyle w:val="NoSpacing"/>
        <w:rPr>
          <w:rFonts w:asciiTheme="minorHAnsi" w:hAnsiTheme="minorHAnsi" w:cstheme="minorHAnsi"/>
        </w:rPr>
      </w:pPr>
      <w:r w:rsidRPr="004A13E4">
        <w:rPr>
          <w:rFonts w:asciiTheme="minorHAnsi" w:hAnsiTheme="minorHAnsi" w:cstheme="minorHAnsi"/>
        </w:rPr>
        <w:t>Medicine must only be brought to school in a suitable container. The container should be clearly labelled with the following information:</w:t>
      </w:r>
    </w:p>
    <w:p w:rsidRPr="004A13E4" w:rsidR="003262D8" w:rsidP="003262D8" w:rsidRDefault="003262D8" w14:paraId="06705288" w14:textId="77777777">
      <w:pPr>
        <w:pStyle w:val="NoSpacing"/>
        <w:rPr>
          <w:rFonts w:asciiTheme="minorHAnsi" w:hAnsiTheme="minorHAnsi" w:cstheme="minorHAnsi"/>
        </w:rPr>
      </w:pPr>
    </w:p>
    <w:p w:rsidRPr="004A13E4" w:rsidR="003262D8" w:rsidP="003262D8" w:rsidRDefault="003262D8" w14:paraId="1E1AD0B9" w14:textId="77777777">
      <w:pPr>
        <w:pStyle w:val="NoSpacing"/>
        <w:rPr>
          <w:rFonts w:asciiTheme="minorHAnsi" w:hAnsiTheme="minorHAnsi" w:cstheme="minorHAnsi"/>
        </w:rPr>
      </w:pPr>
      <w:r w:rsidRPr="004A13E4">
        <w:rPr>
          <w:rFonts w:asciiTheme="minorHAnsi" w:hAnsiTheme="minorHAnsi" w:cstheme="minorHAnsi"/>
        </w:rPr>
        <w:t>• Name of the pupil</w:t>
      </w:r>
    </w:p>
    <w:p w:rsidRPr="004A13E4" w:rsidR="003262D8" w:rsidP="003262D8" w:rsidRDefault="003262D8" w14:paraId="05C60E38" w14:textId="77777777">
      <w:pPr>
        <w:pStyle w:val="NoSpacing"/>
        <w:rPr>
          <w:rFonts w:asciiTheme="minorHAnsi" w:hAnsiTheme="minorHAnsi" w:cstheme="minorHAnsi"/>
        </w:rPr>
      </w:pPr>
      <w:r w:rsidRPr="004A13E4">
        <w:rPr>
          <w:rFonts w:asciiTheme="minorHAnsi" w:hAnsiTheme="minorHAnsi" w:cstheme="minorHAnsi"/>
        </w:rPr>
        <w:t>• Name of the drug</w:t>
      </w:r>
    </w:p>
    <w:p w:rsidRPr="004A13E4" w:rsidR="003262D8" w:rsidP="003262D8" w:rsidRDefault="003262D8" w14:paraId="1A1C38FD" w14:textId="77777777">
      <w:pPr>
        <w:pStyle w:val="NoSpacing"/>
        <w:rPr>
          <w:rFonts w:asciiTheme="minorHAnsi" w:hAnsiTheme="minorHAnsi" w:cstheme="minorHAnsi"/>
        </w:rPr>
      </w:pPr>
      <w:r w:rsidRPr="004A13E4">
        <w:rPr>
          <w:rFonts w:asciiTheme="minorHAnsi" w:hAnsiTheme="minorHAnsi" w:cstheme="minorHAnsi"/>
        </w:rPr>
        <w:t>• Dosage</w:t>
      </w:r>
    </w:p>
    <w:p w:rsidRPr="004A13E4" w:rsidR="003262D8" w:rsidP="003262D8" w:rsidRDefault="003262D8" w14:paraId="47C2EFB1" w14:textId="77777777">
      <w:pPr>
        <w:pStyle w:val="NoSpacing"/>
        <w:rPr>
          <w:rFonts w:asciiTheme="minorHAnsi" w:hAnsiTheme="minorHAnsi" w:cstheme="minorHAnsi"/>
        </w:rPr>
      </w:pPr>
      <w:r w:rsidRPr="004A13E4">
        <w:rPr>
          <w:rFonts w:asciiTheme="minorHAnsi" w:hAnsiTheme="minorHAnsi" w:cstheme="minorHAnsi"/>
        </w:rPr>
        <w:t>• Frequency of administration.</w:t>
      </w:r>
    </w:p>
    <w:p w:rsidRPr="004A13E4" w:rsidR="003262D8" w:rsidP="003262D8" w:rsidRDefault="003262D8" w14:paraId="1C723278" w14:textId="77777777">
      <w:pPr>
        <w:pStyle w:val="NoSpacing"/>
        <w:rPr>
          <w:rFonts w:asciiTheme="minorHAnsi" w:hAnsiTheme="minorHAnsi" w:cstheme="minorHAnsi"/>
        </w:rPr>
      </w:pPr>
    </w:p>
    <w:p w:rsidRPr="004A13E4" w:rsidR="003262D8" w:rsidP="003262D8" w:rsidRDefault="003262D8" w14:paraId="6406DEE9" w14:textId="77777777">
      <w:pPr>
        <w:pStyle w:val="NoSpacing"/>
        <w:rPr>
          <w:rFonts w:asciiTheme="minorHAnsi" w:hAnsiTheme="minorHAnsi" w:cstheme="minorHAnsi"/>
        </w:rPr>
      </w:pPr>
      <w:r w:rsidRPr="004A13E4">
        <w:rPr>
          <w:rFonts w:asciiTheme="minorHAnsi" w:hAnsiTheme="minorHAnsi" w:cstheme="minorHAnsi"/>
        </w:rPr>
        <w:t>Where a pupil needs two or more prescribed medicines, each should be in a separate container.  Medicines should always be kept in their original containers.</w:t>
      </w:r>
    </w:p>
    <w:p w:rsidRPr="004A13E4" w:rsidR="003262D8" w:rsidP="003262D8" w:rsidRDefault="003262D8" w14:paraId="76A28F1F" w14:textId="77777777">
      <w:pPr>
        <w:pStyle w:val="NoSpacing"/>
        <w:rPr>
          <w:rFonts w:asciiTheme="minorHAnsi" w:hAnsiTheme="minorHAnsi" w:cstheme="minorHAnsi"/>
        </w:rPr>
      </w:pPr>
    </w:p>
    <w:p w:rsidRPr="004A13E4" w:rsidR="003262D8" w:rsidP="003262D8" w:rsidRDefault="003262D8" w14:paraId="5559897A" w14:textId="77777777">
      <w:pPr>
        <w:pStyle w:val="NoSpacing"/>
        <w:rPr>
          <w:rFonts w:asciiTheme="minorHAnsi" w:hAnsiTheme="minorHAnsi" w:cstheme="minorHAnsi"/>
        </w:rPr>
      </w:pPr>
      <w:r w:rsidRPr="004A13E4">
        <w:rPr>
          <w:rFonts w:asciiTheme="minorHAnsi" w:hAnsiTheme="minorHAnsi" w:cstheme="minorHAnsi"/>
        </w:rPr>
        <w:t>Controlled medication will be kept in a locked container within the locked cabinet to ensure security is maximized</w:t>
      </w:r>
      <w:r w:rsidRPr="001D69B4">
        <w:rPr>
          <w:rFonts w:asciiTheme="minorHAnsi" w:hAnsiTheme="minorHAnsi" w:cstheme="minorHAnsi"/>
        </w:rPr>
        <w:t>.  ALL STAFF WILL BE MADE AWARE UPON INDUCTION HOW AND WHERE TO OBTAIN APPROPRIATE KEYS.</w:t>
      </w:r>
    </w:p>
    <w:p w:rsidRPr="004A13E4" w:rsidR="003262D8" w:rsidP="003262D8" w:rsidRDefault="003262D8" w14:paraId="66FBF8D7" w14:textId="77777777">
      <w:pPr>
        <w:pStyle w:val="NoSpacing"/>
        <w:rPr>
          <w:rFonts w:asciiTheme="minorHAnsi" w:hAnsiTheme="minorHAnsi" w:cstheme="minorHAnsi"/>
        </w:rPr>
      </w:pPr>
    </w:p>
    <w:p w:rsidRPr="004A13E4" w:rsidR="00DD4DE4" w:rsidP="003262D8" w:rsidRDefault="003262D8" w14:paraId="3822693B" w14:textId="28BF4E3A">
      <w:pPr>
        <w:pStyle w:val="NoSpacing"/>
        <w:rPr>
          <w:rFonts w:asciiTheme="minorHAnsi" w:hAnsiTheme="minorHAnsi" w:cstheme="minorHAnsi"/>
        </w:rPr>
      </w:pPr>
      <w:r w:rsidRPr="004A13E4">
        <w:rPr>
          <w:rFonts w:asciiTheme="minorHAnsi" w:hAnsiTheme="minorHAnsi" w:cstheme="minorHAnsi"/>
        </w:rPr>
        <w:t xml:space="preserve">When a medicine requires refrigeration, it can be kept in a refrigerator containing food, in an air-tight container. To avoid confusion medicines should be kept on a separate shelf used only for the storage of medication. The container should be clearly labelled as described above. If a refrigerator contains medicines, access to it should be carefully monitored. The refrigerator is situated in an area of </w:t>
      </w:r>
      <w:r w:rsidR="00092E0A">
        <w:rPr>
          <w:rFonts w:asciiTheme="minorHAnsi" w:hAnsiTheme="minorHAnsi" w:cstheme="minorHAnsi"/>
        </w:rPr>
        <w:t>Benton</w:t>
      </w:r>
      <w:r w:rsidRPr="004A13E4" w:rsidR="00412899">
        <w:rPr>
          <w:rFonts w:asciiTheme="minorHAnsi" w:hAnsiTheme="minorHAnsi" w:cstheme="minorHAnsi"/>
        </w:rPr>
        <w:t xml:space="preserve"> House School</w:t>
      </w:r>
      <w:r w:rsidRPr="004A13E4" w:rsidR="00642212">
        <w:rPr>
          <w:rFonts w:asciiTheme="minorHAnsi" w:hAnsiTheme="minorHAnsi" w:cstheme="minorHAnsi"/>
        </w:rPr>
        <w:t xml:space="preserve"> </w:t>
      </w:r>
      <w:r w:rsidRPr="004A13E4">
        <w:rPr>
          <w:rFonts w:asciiTheme="minorHAnsi" w:hAnsiTheme="minorHAnsi" w:cstheme="minorHAnsi"/>
        </w:rPr>
        <w:t xml:space="preserve">that is not normally accessible to pupils. Members of staff who use the refrigerator are made aware of the importance of keeping the medicine safe and secure.  </w:t>
      </w:r>
    </w:p>
    <w:p w:rsidRPr="004A13E4" w:rsidR="00DD4DE4" w:rsidP="003262D8" w:rsidRDefault="00DD4DE4" w14:paraId="4174F7AA" w14:textId="77777777">
      <w:pPr>
        <w:pStyle w:val="NoSpacing"/>
        <w:rPr>
          <w:rFonts w:asciiTheme="minorHAnsi" w:hAnsiTheme="minorHAnsi" w:cstheme="minorHAnsi"/>
        </w:rPr>
      </w:pPr>
    </w:p>
    <w:p w:rsidRPr="004A13E4" w:rsidR="003262D8" w:rsidP="003262D8" w:rsidRDefault="003262D8" w14:paraId="22D5B755" w14:textId="7575C0DE">
      <w:pPr>
        <w:pStyle w:val="NoSpacing"/>
        <w:rPr>
          <w:rFonts w:asciiTheme="minorHAnsi" w:hAnsiTheme="minorHAnsi" w:cstheme="minorHAnsi"/>
        </w:rPr>
      </w:pPr>
      <w:r w:rsidRPr="004A13E4">
        <w:rPr>
          <w:rFonts w:asciiTheme="minorHAnsi" w:hAnsiTheme="minorHAnsi" w:cstheme="minorHAnsi"/>
        </w:rPr>
        <w:t>In an emergency, pupils should have prompt access to their medicine through a recognised procedure.  It is the duty of the head teacher to ensure that all staff are familiar with the emergency procedure.</w:t>
      </w:r>
    </w:p>
    <w:p w:rsidRPr="004A13E4" w:rsidR="003262D8" w:rsidP="003262D8" w:rsidRDefault="003262D8" w14:paraId="7BE6F11F" w14:textId="77777777">
      <w:pPr>
        <w:pStyle w:val="NoSpacing"/>
        <w:rPr>
          <w:rFonts w:asciiTheme="minorHAnsi" w:hAnsiTheme="minorHAnsi" w:cstheme="minorHAnsi"/>
        </w:rPr>
      </w:pPr>
    </w:p>
    <w:p w:rsidRPr="004A13E4" w:rsidR="003262D8" w:rsidP="003262D8" w:rsidRDefault="00D378C9" w14:paraId="65BD29C5" w14:textId="20B68598">
      <w:pPr>
        <w:pStyle w:val="NoSpacing"/>
        <w:rPr>
          <w:rFonts w:asciiTheme="minorHAnsi" w:hAnsiTheme="minorHAnsi" w:cstheme="minorHAnsi"/>
          <w:color w:val="FF0000"/>
        </w:rPr>
      </w:pPr>
      <w:r>
        <w:rPr>
          <w:rFonts w:asciiTheme="minorHAnsi" w:hAnsiTheme="minorHAnsi" w:cstheme="minorHAnsi"/>
          <w:color w:val="FF0000"/>
        </w:rPr>
        <w:t>Benton</w:t>
      </w:r>
      <w:r w:rsidRPr="004A13E4" w:rsidR="00412899">
        <w:rPr>
          <w:rFonts w:asciiTheme="minorHAnsi" w:hAnsiTheme="minorHAnsi" w:cstheme="minorHAnsi"/>
          <w:color w:val="FF0000"/>
        </w:rPr>
        <w:t xml:space="preserve"> House School</w:t>
      </w:r>
      <w:r w:rsidRPr="004A13E4" w:rsidR="00642212">
        <w:rPr>
          <w:rFonts w:asciiTheme="minorHAnsi" w:hAnsiTheme="minorHAnsi" w:cstheme="minorHAnsi"/>
          <w:color w:val="FF0000"/>
        </w:rPr>
        <w:t xml:space="preserve"> </w:t>
      </w:r>
      <w:r w:rsidRPr="004A13E4" w:rsidR="003262D8">
        <w:rPr>
          <w:rFonts w:asciiTheme="minorHAnsi" w:hAnsiTheme="minorHAnsi" w:cstheme="minorHAnsi"/>
          <w:color w:val="FF0000"/>
        </w:rPr>
        <w:t xml:space="preserve">staff will NOT dispose of medicines.  Out of date medicines will be returned to </w:t>
      </w:r>
      <w:r w:rsidRPr="004A13E4" w:rsidR="003262D8">
        <w:rPr>
          <w:rFonts w:asciiTheme="minorHAnsi" w:hAnsiTheme="minorHAnsi" w:cstheme="minorHAnsi"/>
          <w:color w:val="FF0000"/>
          <w:u w:val="single"/>
        </w:rPr>
        <w:t>parents / carers</w:t>
      </w:r>
      <w:r w:rsidRPr="004A13E4" w:rsidR="003262D8">
        <w:rPr>
          <w:rFonts w:asciiTheme="minorHAnsi" w:hAnsiTheme="minorHAnsi" w:cstheme="minorHAnsi"/>
          <w:color w:val="FF0000"/>
        </w:rPr>
        <w:t xml:space="preserve"> at the end of each term for disposal.</w:t>
      </w:r>
    </w:p>
    <w:p w:rsidRPr="004A13E4" w:rsidR="003262D8" w:rsidP="003262D8" w:rsidRDefault="003262D8" w14:paraId="24F85FFB" w14:textId="77777777">
      <w:pPr>
        <w:pStyle w:val="NoSpacing"/>
        <w:rPr>
          <w:rFonts w:asciiTheme="minorHAnsi" w:hAnsiTheme="minorHAnsi" w:cstheme="minorHAnsi"/>
          <w:color w:val="FF0000"/>
        </w:rPr>
      </w:pPr>
    </w:p>
    <w:p w:rsidRPr="004A13E4" w:rsidR="003262D8" w:rsidP="003262D8" w:rsidRDefault="003262D8" w14:paraId="6786EBDC" w14:textId="77777777">
      <w:pPr>
        <w:pStyle w:val="NoSpacing"/>
        <w:rPr>
          <w:rFonts w:asciiTheme="minorHAnsi" w:hAnsiTheme="minorHAnsi" w:cstheme="minorHAnsi"/>
        </w:rPr>
      </w:pPr>
      <w:r w:rsidRPr="004A13E4">
        <w:rPr>
          <w:rFonts w:asciiTheme="minorHAnsi" w:hAnsiTheme="minorHAnsi" w:cstheme="minorHAnsi"/>
        </w:rPr>
        <w:t>The head teacher will ensure that staff know how to call the Emergency Services.</w:t>
      </w:r>
    </w:p>
    <w:p w:rsidRPr="004A13E4" w:rsidR="003262D8" w:rsidP="003262D8" w:rsidRDefault="003262D8" w14:paraId="3E13424B" w14:textId="77777777">
      <w:pPr>
        <w:pStyle w:val="NoSpacing"/>
        <w:rPr>
          <w:rFonts w:asciiTheme="minorHAnsi" w:hAnsiTheme="minorHAnsi" w:cstheme="minorHAnsi"/>
        </w:rPr>
      </w:pPr>
    </w:p>
    <w:p w:rsidRPr="004A13E4" w:rsidR="003262D8" w:rsidP="003262D8" w:rsidRDefault="003262D8" w14:paraId="03E31C41" w14:textId="66FCF636">
      <w:pPr>
        <w:jc w:val="both"/>
        <w:rPr>
          <w:rFonts w:asciiTheme="minorHAnsi" w:hAnsiTheme="minorHAnsi" w:cstheme="minorHAnsi"/>
        </w:rPr>
      </w:pPr>
      <w:r w:rsidRPr="004A13E4">
        <w:rPr>
          <w:rFonts w:asciiTheme="minorHAnsi" w:hAnsiTheme="minorHAnsi" w:cstheme="minorHAnsi"/>
        </w:rPr>
        <w:t>The schools</w:t>
      </w:r>
      <w:r w:rsidRPr="004A13E4" w:rsidR="00642212">
        <w:rPr>
          <w:rFonts w:asciiTheme="minorHAnsi" w:hAnsiTheme="minorHAnsi" w:cstheme="minorHAnsi"/>
        </w:rPr>
        <w:t xml:space="preserve"> Lead First Aider l</w:t>
      </w:r>
      <w:r w:rsidRPr="004A13E4">
        <w:rPr>
          <w:rFonts w:asciiTheme="minorHAnsi" w:hAnsiTheme="minorHAnsi" w:cstheme="minorHAnsi"/>
        </w:rPr>
        <w:t>ooks after the first aid containers and equipment and is responsible for re-stocking on a regular basis.</w:t>
      </w:r>
    </w:p>
    <w:p w:rsidRPr="004A13E4" w:rsidR="00B44B34" w:rsidP="003262D8" w:rsidRDefault="00B44B34" w14:paraId="28AB220A" w14:textId="77777777">
      <w:pPr>
        <w:jc w:val="both"/>
        <w:rPr>
          <w:rFonts w:asciiTheme="minorHAnsi" w:hAnsiTheme="minorHAnsi" w:cstheme="minorHAnsi"/>
        </w:rPr>
      </w:pPr>
    </w:p>
    <w:p w:rsidRPr="004A13E4" w:rsidR="003262D8" w:rsidP="003262D8" w:rsidRDefault="003262D8" w14:paraId="3ABF9765" w14:textId="77777777">
      <w:pPr>
        <w:pStyle w:val="NoSpacing"/>
        <w:rPr>
          <w:rFonts w:asciiTheme="minorHAnsi" w:hAnsiTheme="minorHAnsi" w:cstheme="minorHAnsi"/>
        </w:rPr>
      </w:pPr>
      <w:r w:rsidRPr="004A13E4">
        <w:rPr>
          <w:rFonts w:asciiTheme="minorHAnsi" w:hAnsiTheme="minorHAnsi" w:cstheme="minorHAnsi"/>
        </w:rPr>
        <w:t>First Aiders have emergency first aid training.  The Headteacher carries the responsibility for informing the school community of the first aid arrangements.</w:t>
      </w:r>
    </w:p>
    <w:p w:rsidRPr="004A13E4" w:rsidR="003262D8" w:rsidP="003262D8" w:rsidRDefault="003262D8" w14:paraId="631FD6DB" w14:textId="77777777">
      <w:pPr>
        <w:pStyle w:val="NoSpacing"/>
        <w:rPr>
          <w:rFonts w:asciiTheme="minorHAnsi" w:hAnsiTheme="minorHAnsi" w:cstheme="minorHAnsi"/>
        </w:rPr>
      </w:pPr>
    </w:p>
    <w:p w:rsidRPr="004A13E4" w:rsidR="003262D8" w:rsidP="003262D8" w:rsidRDefault="003262D8" w14:paraId="41F275A4" w14:textId="3A2D59F7">
      <w:pPr>
        <w:pStyle w:val="NoSpacing"/>
        <w:rPr>
          <w:rFonts w:asciiTheme="minorHAnsi" w:hAnsiTheme="minorHAnsi" w:cstheme="minorHAnsi"/>
        </w:rPr>
      </w:pPr>
      <w:r w:rsidRPr="004A13E4">
        <w:rPr>
          <w:rFonts w:asciiTheme="minorHAnsi" w:hAnsiTheme="minorHAnsi" w:cstheme="minorHAnsi"/>
        </w:rPr>
        <w:t xml:space="preserve">Staff will be made aware of medical conditions through SLT. They will be asked to look through consent forms to identify emergency procedures </w:t>
      </w:r>
    </w:p>
    <w:p w:rsidRPr="004A13E4" w:rsidR="00642212" w:rsidP="003262D8" w:rsidRDefault="00642212" w14:paraId="78E11D70" w14:textId="77777777">
      <w:pPr>
        <w:pStyle w:val="NoSpacing"/>
        <w:rPr>
          <w:rFonts w:asciiTheme="minorHAnsi" w:hAnsiTheme="minorHAnsi" w:cstheme="minorHAnsi"/>
          <w:color w:val="FF6600"/>
        </w:rPr>
      </w:pPr>
    </w:p>
    <w:p w:rsidRPr="004A13E4" w:rsidR="003262D8" w:rsidP="003262D8" w:rsidRDefault="003262D8" w14:paraId="0D97DF6F" w14:textId="5C20F9C4">
      <w:pPr>
        <w:pStyle w:val="NoSpacing"/>
        <w:rPr>
          <w:rFonts w:asciiTheme="minorHAnsi" w:hAnsiTheme="minorHAnsi" w:cstheme="minorHAnsi"/>
        </w:rPr>
      </w:pPr>
      <w:r w:rsidRPr="004A13E4">
        <w:rPr>
          <w:rFonts w:asciiTheme="minorHAnsi" w:hAnsiTheme="minorHAnsi" w:cstheme="minorHAnsi"/>
        </w:rPr>
        <w:t xml:space="preserve">A pupil who is taken to hospital by ambulance should be accompanied by a member of staff who will remain until the pupil's parent arrives at the hospital. If a pupil is taken to hospital, it is essential that </w:t>
      </w:r>
      <w:r w:rsidR="00D378C9">
        <w:rPr>
          <w:rFonts w:asciiTheme="minorHAnsi" w:hAnsiTheme="minorHAnsi" w:cstheme="minorHAnsi"/>
        </w:rPr>
        <w:t>Benton</w:t>
      </w:r>
      <w:r w:rsidRPr="004A13E4" w:rsidR="00412899">
        <w:rPr>
          <w:rFonts w:asciiTheme="minorHAnsi" w:hAnsiTheme="minorHAnsi" w:cstheme="minorHAnsi"/>
        </w:rPr>
        <w:t xml:space="preserve"> House School</w:t>
      </w:r>
      <w:r w:rsidRPr="004A13E4" w:rsidR="00642212">
        <w:rPr>
          <w:rFonts w:asciiTheme="minorHAnsi" w:hAnsiTheme="minorHAnsi" w:cstheme="minorHAnsi"/>
        </w:rPr>
        <w:t xml:space="preserve"> </w:t>
      </w:r>
      <w:r w:rsidRPr="004A13E4">
        <w:rPr>
          <w:rFonts w:asciiTheme="minorHAnsi" w:hAnsiTheme="minorHAnsi" w:cstheme="minorHAnsi"/>
        </w:rPr>
        <w:t>makes every effort to inform parents/carers immediately, failing this the emergency contact person will be informed.</w:t>
      </w:r>
    </w:p>
    <w:p w:rsidRPr="004A13E4" w:rsidR="003262D8" w:rsidP="003262D8" w:rsidRDefault="003262D8" w14:paraId="16636A69" w14:textId="77777777">
      <w:pPr>
        <w:pStyle w:val="NoSpacing"/>
        <w:rPr>
          <w:rFonts w:asciiTheme="minorHAnsi" w:hAnsiTheme="minorHAnsi" w:cstheme="minorHAnsi"/>
        </w:rPr>
      </w:pPr>
    </w:p>
    <w:p w:rsidRPr="004A13E4" w:rsidR="003262D8" w:rsidP="003262D8" w:rsidRDefault="003262D8" w14:paraId="7EF603C0" w14:textId="0A716055">
      <w:pPr>
        <w:pStyle w:val="NoSpacing"/>
        <w:rPr>
          <w:rFonts w:asciiTheme="minorHAnsi" w:hAnsiTheme="minorHAnsi" w:cstheme="minorHAnsi"/>
        </w:rPr>
      </w:pPr>
      <w:r w:rsidRPr="004A13E4">
        <w:rPr>
          <w:rFonts w:asciiTheme="minorHAnsi" w:hAnsiTheme="minorHAnsi" w:cstheme="minorHAnsi"/>
        </w:rPr>
        <w:t xml:space="preserve">In an emergency it may be necessary for a member of staff to take a pupil to hospital in his/her own car. The member of staff should be accompanied by another adult. When a pupil is taken to hospital by a member of staff they should also take with them all medication the pupil is currently taking together with the </w:t>
      </w:r>
      <w:r w:rsidRPr="004A13E4" w:rsidR="00A65FB2">
        <w:rPr>
          <w:rFonts w:asciiTheme="minorHAnsi" w:hAnsiTheme="minorHAnsi" w:cstheme="minorHAnsi"/>
        </w:rPr>
        <w:t>pupil’s</w:t>
      </w:r>
      <w:r w:rsidRPr="004A13E4">
        <w:rPr>
          <w:rFonts w:asciiTheme="minorHAnsi" w:hAnsiTheme="minorHAnsi" w:cstheme="minorHAnsi"/>
        </w:rPr>
        <w:t xml:space="preserve"> medical record showing what medication has been taken, when it was taken and the dosage.</w:t>
      </w:r>
    </w:p>
    <w:p w:rsidRPr="004A13E4" w:rsidR="003262D8" w:rsidP="003262D8" w:rsidRDefault="003262D8" w14:paraId="3EFAD323" w14:textId="77777777">
      <w:pPr>
        <w:pStyle w:val="NoSpacing"/>
        <w:rPr>
          <w:rFonts w:asciiTheme="minorHAnsi" w:hAnsiTheme="minorHAnsi" w:cstheme="minorHAnsi"/>
        </w:rPr>
      </w:pPr>
    </w:p>
    <w:p w:rsidRPr="004A13E4" w:rsidR="003262D8" w:rsidP="003262D8" w:rsidRDefault="003262D8" w14:paraId="3782BF41" w14:textId="77777777">
      <w:pPr>
        <w:pStyle w:val="NoSpacing"/>
        <w:rPr>
          <w:rFonts w:asciiTheme="minorHAnsi" w:hAnsiTheme="minorHAnsi" w:cstheme="minorHAnsi"/>
          <w:b/>
        </w:rPr>
      </w:pPr>
      <w:r w:rsidRPr="004A13E4">
        <w:rPr>
          <w:rFonts w:asciiTheme="minorHAnsi" w:hAnsiTheme="minorHAnsi" w:cstheme="minorHAnsi"/>
          <w:b/>
        </w:rPr>
        <w:t>4. Working with parents</w:t>
      </w:r>
    </w:p>
    <w:p w:rsidRPr="004A13E4" w:rsidR="003262D8" w:rsidP="003262D8" w:rsidRDefault="003262D8" w14:paraId="2DEFFCC7" w14:textId="77777777">
      <w:pPr>
        <w:pStyle w:val="NoSpacing"/>
        <w:rPr>
          <w:rFonts w:asciiTheme="minorHAnsi" w:hAnsiTheme="minorHAnsi" w:cstheme="minorHAnsi"/>
        </w:rPr>
      </w:pPr>
    </w:p>
    <w:p w:rsidRPr="004A13E4" w:rsidR="003262D8" w:rsidP="003262D8" w:rsidRDefault="003262D8" w14:paraId="6AC121CD" w14:textId="77777777">
      <w:pPr>
        <w:pStyle w:val="NoSpacing"/>
        <w:rPr>
          <w:rFonts w:asciiTheme="minorHAnsi" w:hAnsiTheme="minorHAnsi" w:cstheme="minorHAnsi"/>
        </w:rPr>
      </w:pPr>
      <w:r w:rsidRPr="004A13E4">
        <w:rPr>
          <w:rFonts w:asciiTheme="minorHAnsi" w:hAnsiTheme="minorHAnsi" w:cstheme="minorHAnsi"/>
        </w:rPr>
        <w:t>We will work together with parents to ensure that all relevant information with regard to a medical condition which may affect a pupil at school is passed on to all concerned. Information will only be requested from parents/carers when it is necessary to ensure the health and safety of the individual pupil and/or their peers at school. The confidentiality of a child's medical records will be respected.  Information is gathered at induction meetings and regular reviews.  Separate information is requested when a pupil is going off-site.</w:t>
      </w:r>
    </w:p>
    <w:p w:rsidRPr="004A13E4" w:rsidR="003262D8" w:rsidP="003262D8" w:rsidRDefault="003262D8" w14:paraId="0E3AA891" w14:textId="77777777">
      <w:pPr>
        <w:pStyle w:val="NoSpacing"/>
        <w:rPr>
          <w:rFonts w:asciiTheme="minorHAnsi" w:hAnsiTheme="minorHAnsi" w:cstheme="minorHAnsi"/>
        </w:rPr>
      </w:pPr>
    </w:p>
    <w:p w:rsidRPr="004A13E4" w:rsidR="003262D8" w:rsidP="003262D8" w:rsidRDefault="003262D8" w14:paraId="7B617626" w14:textId="0038AD01">
      <w:pPr>
        <w:pStyle w:val="NoSpacing"/>
        <w:rPr>
          <w:rFonts w:asciiTheme="minorHAnsi" w:hAnsiTheme="minorHAnsi" w:cstheme="minorHAnsi"/>
        </w:rPr>
      </w:pPr>
      <w:r w:rsidRPr="004A13E4">
        <w:rPr>
          <w:rFonts w:asciiTheme="minorHAnsi" w:hAnsiTheme="minorHAnsi" w:cstheme="minorHAnsi"/>
        </w:rPr>
        <w:t xml:space="preserve">All parents/carers will be informed of </w:t>
      </w:r>
      <w:r w:rsidR="00EF28B0">
        <w:rPr>
          <w:rFonts w:asciiTheme="minorHAnsi" w:hAnsiTheme="minorHAnsi" w:cstheme="minorHAnsi"/>
        </w:rPr>
        <w:t>Benton</w:t>
      </w:r>
      <w:r w:rsidRPr="004A13E4" w:rsidR="00412899">
        <w:rPr>
          <w:rFonts w:asciiTheme="minorHAnsi" w:hAnsiTheme="minorHAnsi" w:cstheme="minorHAnsi"/>
        </w:rPr>
        <w:t xml:space="preserve"> House School</w:t>
      </w:r>
      <w:r w:rsidRPr="004A13E4" w:rsidR="00A65FB2">
        <w:rPr>
          <w:rFonts w:asciiTheme="minorHAnsi" w:hAnsiTheme="minorHAnsi" w:cstheme="minorHAnsi"/>
        </w:rPr>
        <w:t xml:space="preserve"> </w:t>
      </w:r>
      <w:r w:rsidRPr="004A13E4">
        <w:rPr>
          <w:rFonts w:asciiTheme="minorHAnsi" w:hAnsiTheme="minorHAnsi" w:cstheme="minorHAnsi"/>
        </w:rPr>
        <w:t xml:space="preserve">policy and procedures for addressing the medical needs of children. This information will be included in </w:t>
      </w:r>
      <w:r w:rsidR="00EF28B0">
        <w:rPr>
          <w:rFonts w:asciiTheme="minorHAnsi" w:hAnsiTheme="minorHAnsi" w:cstheme="minorHAnsi"/>
        </w:rPr>
        <w:t>Benton</w:t>
      </w:r>
      <w:r w:rsidRPr="004A13E4" w:rsidR="00412899">
        <w:rPr>
          <w:rFonts w:asciiTheme="minorHAnsi" w:hAnsiTheme="minorHAnsi" w:cstheme="minorHAnsi"/>
        </w:rPr>
        <w:t xml:space="preserve"> House School</w:t>
      </w:r>
      <w:r w:rsidRPr="004A13E4" w:rsidR="00A65FB2">
        <w:rPr>
          <w:rFonts w:asciiTheme="minorHAnsi" w:hAnsiTheme="minorHAnsi" w:cstheme="minorHAnsi"/>
        </w:rPr>
        <w:t xml:space="preserve"> </w:t>
      </w:r>
      <w:r w:rsidRPr="004A13E4">
        <w:rPr>
          <w:rFonts w:asciiTheme="minorHAnsi" w:hAnsiTheme="minorHAnsi" w:cstheme="minorHAnsi"/>
        </w:rPr>
        <w:t>induction pack.</w:t>
      </w:r>
    </w:p>
    <w:p w:rsidRPr="004A13E4" w:rsidR="003262D8" w:rsidP="003262D8" w:rsidRDefault="003262D8" w14:paraId="64FE87D7" w14:textId="77777777">
      <w:pPr>
        <w:pStyle w:val="NoSpacing"/>
        <w:rPr>
          <w:rFonts w:asciiTheme="minorHAnsi" w:hAnsiTheme="minorHAnsi" w:cstheme="minorHAnsi"/>
        </w:rPr>
      </w:pPr>
    </w:p>
    <w:p w:rsidRPr="004A13E4" w:rsidR="003262D8" w:rsidP="003262D8" w:rsidRDefault="003262D8" w14:paraId="13AE1CA6" w14:textId="602F3603">
      <w:pPr>
        <w:pStyle w:val="NoSpacing"/>
        <w:rPr>
          <w:rFonts w:asciiTheme="minorHAnsi" w:hAnsiTheme="minorHAnsi" w:cstheme="minorHAnsi"/>
        </w:rPr>
      </w:pPr>
      <w:r w:rsidRPr="004A13E4">
        <w:rPr>
          <w:rFonts w:asciiTheme="minorHAnsi" w:hAnsiTheme="minorHAnsi" w:cstheme="minorHAnsi"/>
        </w:rPr>
        <w:t xml:space="preserve">Parents/carers should provide the head teacher with adequate information about their child's medical condition, treatment, or any special care needed at </w:t>
      </w:r>
      <w:r w:rsidR="00EF28B0">
        <w:rPr>
          <w:rFonts w:asciiTheme="minorHAnsi" w:hAnsiTheme="minorHAnsi" w:cstheme="minorHAnsi"/>
        </w:rPr>
        <w:t>Benton</w:t>
      </w:r>
      <w:r w:rsidRPr="004A13E4" w:rsidR="00590A86">
        <w:rPr>
          <w:rFonts w:asciiTheme="minorHAnsi" w:hAnsiTheme="minorHAnsi" w:cstheme="minorHAnsi"/>
        </w:rPr>
        <w:t xml:space="preserve"> House </w:t>
      </w:r>
      <w:r w:rsidRPr="004A13E4">
        <w:rPr>
          <w:rFonts w:asciiTheme="minorHAnsi" w:hAnsiTheme="minorHAnsi" w:cstheme="minorHAnsi"/>
        </w:rPr>
        <w:t xml:space="preserve">School. They should, in partnership with the head teacher, reach an agreement on </w:t>
      </w:r>
      <w:r w:rsidR="00EF28B0">
        <w:rPr>
          <w:rFonts w:asciiTheme="minorHAnsi" w:hAnsiTheme="minorHAnsi" w:cstheme="minorHAnsi"/>
        </w:rPr>
        <w:t>Benton</w:t>
      </w:r>
      <w:r w:rsidRPr="004A13E4" w:rsidR="00590A86">
        <w:rPr>
          <w:rFonts w:asciiTheme="minorHAnsi" w:hAnsiTheme="minorHAnsi" w:cstheme="minorHAnsi"/>
        </w:rPr>
        <w:t xml:space="preserve"> House </w:t>
      </w:r>
      <w:r w:rsidRPr="004A13E4">
        <w:rPr>
          <w:rFonts w:asciiTheme="minorHAnsi" w:hAnsiTheme="minorHAnsi" w:cstheme="minorHAnsi"/>
        </w:rPr>
        <w:t>School’s role in helping to address their child's medical needs.  Any details will be passed on to those who need to know using the staff meeting forum.</w:t>
      </w:r>
    </w:p>
    <w:p w:rsidRPr="004A13E4" w:rsidR="003262D8" w:rsidP="003262D8" w:rsidRDefault="003262D8" w14:paraId="198DC21B" w14:textId="77777777">
      <w:pPr>
        <w:pStyle w:val="NoSpacing"/>
        <w:rPr>
          <w:rFonts w:asciiTheme="minorHAnsi" w:hAnsiTheme="minorHAnsi" w:cstheme="minorHAnsi"/>
        </w:rPr>
      </w:pPr>
    </w:p>
    <w:p w:rsidRPr="004A13E4" w:rsidR="003262D8" w:rsidP="003262D8" w:rsidRDefault="003262D8" w14:paraId="6E5C4951" w14:textId="77777777">
      <w:pPr>
        <w:pStyle w:val="NoSpacing"/>
        <w:rPr>
          <w:rFonts w:asciiTheme="minorHAnsi" w:hAnsiTheme="minorHAnsi" w:cstheme="minorHAnsi"/>
        </w:rPr>
      </w:pPr>
      <w:r w:rsidRPr="004A13E4">
        <w:rPr>
          <w:rFonts w:asciiTheme="minorHAnsi" w:hAnsiTheme="minorHAnsi" w:cstheme="minorHAnsi"/>
        </w:rPr>
        <w:t>The cultural and religious views of families should always be respected.</w:t>
      </w:r>
    </w:p>
    <w:p w:rsidRPr="004A13E4" w:rsidR="003262D8" w:rsidP="003262D8" w:rsidRDefault="003262D8" w14:paraId="65759B84" w14:textId="77777777">
      <w:pPr>
        <w:pStyle w:val="NoSpacing"/>
        <w:rPr>
          <w:rFonts w:asciiTheme="minorHAnsi" w:hAnsiTheme="minorHAnsi" w:cstheme="minorHAnsi"/>
        </w:rPr>
      </w:pPr>
    </w:p>
    <w:p w:rsidRPr="004A13E4" w:rsidR="003262D8" w:rsidP="003262D8" w:rsidRDefault="003262D8" w14:paraId="6BDBF0CA" w14:textId="77777777">
      <w:pPr>
        <w:pStyle w:val="NoSpacing"/>
        <w:rPr>
          <w:rFonts w:asciiTheme="minorHAnsi" w:hAnsiTheme="minorHAnsi" w:cstheme="minorHAnsi"/>
        </w:rPr>
      </w:pPr>
      <w:r w:rsidRPr="004A13E4">
        <w:rPr>
          <w:rFonts w:asciiTheme="minorHAnsi" w:hAnsiTheme="minorHAnsi" w:cstheme="minorHAnsi"/>
        </w:rPr>
        <w:t>Parents/carers will be asked for the following information about medication:</w:t>
      </w:r>
    </w:p>
    <w:p w:rsidRPr="004A13E4" w:rsidR="003262D8" w:rsidP="003262D8" w:rsidRDefault="003262D8" w14:paraId="6FB16D6A" w14:textId="77777777">
      <w:pPr>
        <w:pStyle w:val="NoSpacing"/>
        <w:rPr>
          <w:rFonts w:asciiTheme="minorHAnsi" w:hAnsiTheme="minorHAnsi" w:cstheme="minorHAnsi"/>
        </w:rPr>
      </w:pPr>
    </w:p>
    <w:p w:rsidRPr="004A13E4" w:rsidR="003262D8" w:rsidP="003262D8" w:rsidRDefault="003262D8" w14:paraId="04BF7B6A" w14:textId="77777777">
      <w:pPr>
        <w:pStyle w:val="NoSpacing"/>
        <w:rPr>
          <w:rFonts w:asciiTheme="minorHAnsi" w:hAnsiTheme="minorHAnsi" w:cstheme="minorHAnsi"/>
        </w:rPr>
      </w:pPr>
      <w:r w:rsidRPr="004A13E4">
        <w:rPr>
          <w:rFonts w:asciiTheme="minorHAnsi" w:hAnsiTheme="minorHAnsi" w:cstheme="minorHAnsi"/>
        </w:rPr>
        <w:t>• name of medicine</w:t>
      </w:r>
    </w:p>
    <w:p w:rsidRPr="004A13E4" w:rsidR="003262D8" w:rsidP="003262D8" w:rsidRDefault="003262D8" w14:paraId="40EE4762" w14:textId="77777777">
      <w:pPr>
        <w:pStyle w:val="NoSpacing"/>
        <w:rPr>
          <w:rFonts w:asciiTheme="minorHAnsi" w:hAnsiTheme="minorHAnsi" w:cstheme="minorHAnsi"/>
        </w:rPr>
      </w:pPr>
      <w:r w:rsidRPr="004A13E4">
        <w:rPr>
          <w:rFonts w:asciiTheme="minorHAnsi" w:hAnsiTheme="minorHAnsi" w:cstheme="minorHAnsi"/>
        </w:rPr>
        <w:t>• dose</w:t>
      </w:r>
    </w:p>
    <w:p w:rsidRPr="004A13E4" w:rsidR="003262D8" w:rsidP="003262D8" w:rsidRDefault="003262D8" w14:paraId="10354515" w14:textId="77777777">
      <w:pPr>
        <w:pStyle w:val="NoSpacing"/>
        <w:rPr>
          <w:rFonts w:asciiTheme="minorHAnsi" w:hAnsiTheme="minorHAnsi" w:cstheme="minorHAnsi"/>
        </w:rPr>
      </w:pPr>
      <w:r w:rsidRPr="004A13E4">
        <w:rPr>
          <w:rFonts w:asciiTheme="minorHAnsi" w:hAnsiTheme="minorHAnsi" w:cstheme="minorHAnsi"/>
        </w:rPr>
        <w:t>• method of administration</w:t>
      </w:r>
    </w:p>
    <w:p w:rsidRPr="004A13E4" w:rsidR="00DD4DE4" w:rsidP="003262D8" w:rsidRDefault="003262D8" w14:paraId="7341753E" w14:textId="2AC24449">
      <w:pPr>
        <w:pStyle w:val="NoSpacing"/>
        <w:rPr>
          <w:rFonts w:asciiTheme="minorHAnsi" w:hAnsiTheme="minorHAnsi" w:cstheme="minorHAnsi"/>
        </w:rPr>
      </w:pPr>
      <w:r w:rsidRPr="004A13E4">
        <w:rPr>
          <w:rFonts w:asciiTheme="minorHAnsi" w:hAnsiTheme="minorHAnsi" w:cstheme="minorHAnsi"/>
        </w:rPr>
        <w:t>• time and frequency of administratio</w:t>
      </w:r>
      <w:r w:rsidRPr="004A13E4" w:rsidR="00DD4DE4">
        <w:rPr>
          <w:rFonts w:asciiTheme="minorHAnsi" w:hAnsiTheme="minorHAnsi" w:cstheme="minorHAnsi"/>
        </w:rPr>
        <w:t>n</w:t>
      </w:r>
    </w:p>
    <w:p w:rsidRPr="004A13E4" w:rsidR="00DD4DE4" w:rsidP="00DD4DE4" w:rsidRDefault="00DD4DE4" w14:paraId="3317DC62" w14:textId="38FE353D">
      <w:pPr>
        <w:pStyle w:val="NoSpacing"/>
        <w:rPr>
          <w:rFonts w:asciiTheme="minorHAnsi" w:hAnsiTheme="minorHAnsi" w:cstheme="minorHAnsi"/>
        </w:rPr>
      </w:pPr>
      <w:r w:rsidRPr="004A13E4">
        <w:rPr>
          <w:rFonts w:asciiTheme="minorHAnsi" w:hAnsiTheme="minorHAnsi" w:cstheme="minorHAnsi"/>
        </w:rPr>
        <w:t xml:space="preserve">• other treatment which may involve </w:t>
      </w:r>
      <w:r w:rsidR="00EF28B0">
        <w:rPr>
          <w:rFonts w:asciiTheme="minorHAnsi" w:hAnsiTheme="minorHAnsi" w:cstheme="minorHAnsi"/>
        </w:rPr>
        <w:t>Benton</w:t>
      </w:r>
      <w:r w:rsidRPr="004A13E4" w:rsidR="00412899">
        <w:rPr>
          <w:rFonts w:asciiTheme="minorHAnsi" w:hAnsiTheme="minorHAnsi" w:cstheme="minorHAnsi"/>
        </w:rPr>
        <w:t xml:space="preserve"> House School</w:t>
      </w:r>
      <w:r w:rsidRPr="004A13E4" w:rsidR="00590A86">
        <w:rPr>
          <w:rFonts w:asciiTheme="minorHAnsi" w:hAnsiTheme="minorHAnsi" w:cstheme="minorHAnsi"/>
        </w:rPr>
        <w:t xml:space="preserve"> </w:t>
      </w:r>
      <w:r w:rsidRPr="004A13E4">
        <w:rPr>
          <w:rFonts w:asciiTheme="minorHAnsi" w:hAnsiTheme="minorHAnsi" w:cstheme="minorHAnsi"/>
        </w:rPr>
        <w:t>staff or affect the child's performance during the school day</w:t>
      </w:r>
    </w:p>
    <w:p w:rsidRPr="004A13E4" w:rsidR="00DD4DE4" w:rsidP="003262D8" w:rsidRDefault="00DD4DE4" w14:paraId="5EE965F8" w14:textId="3A895BAB">
      <w:pPr>
        <w:pStyle w:val="NoSpacing"/>
        <w:rPr>
          <w:rFonts w:asciiTheme="minorHAnsi" w:hAnsiTheme="minorHAnsi" w:cstheme="minorHAnsi"/>
        </w:rPr>
      </w:pPr>
      <w:r w:rsidRPr="004A13E4">
        <w:rPr>
          <w:rFonts w:asciiTheme="minorHAnsi" w:hAnsiTheme="minorHAnsi" w:cstheme="minorHAnsi"/>
        </w:rPr>
        <w:t>• side effects which may have a bearing on the child's behaviour or performance at school</w:t>
      </w:r>
    </w:p>
    <w:p w:rsidRPr="004A13E4" w:rsidR="00DD4DE4" w:rsidP="003262D8" w:rsidRDefault="00DD4DE4" w14:paraId="3455E816" w14:textId="77777777">
      <w:pPr>
        <w:pStyle w:val="NoSpacing"/>
        <w:rPr>
          <w:rFonts w:asciiTheme="minorHAnsi" w:hAnsiTheme="minorHAnsi" w:cstheme="minorHAnsi"/>
        </w:rPr>
      </w:pPr>
    </w:p>
    <w:p w:rsidRPr="004A13E4" w:rsidR="003262D8" w:rsidP="003262D8" w:rsidRDefault="003262D8" w14:paraId="60AB3F4E" w14:textId="77777777">
      <w:pPr>
        <w:pStyle w:val="NoSpacing"/>
        <w:rPr>
          <w:rFonts w:asciiTheme="minorHAnsi" w:hAnsiTheme="minorHAnsi" w:cstheme="minorHAnsi"/>
        </w:rPr>
      </w:pPr>
    </w:p>
    <w:p w:rsidRPr="004A13E4" w:rsidR="003262D8" w:rsidP="003262D8" w:rsidRDefault="003262D8" w14:paraId="24A889CD" w14:textId="4BC40086">
      <w:pPr>
        <w:pStyle w:val="NoSpacing"/>
        <w:rPr>
          <w:rFonts w:asciiTheme="minorHAnsi" w:hAnsiTheme="minorHAnsi" w:cstheme="minorHAnsi"/>
        </w:rPr>
      </w:pPr>
      <w:r w:rsidRPr="004A13E4">
        <w:rPr>
          <w:rFonts w:asciiTheme="minorHAnsi" w:hAnsiTheme="minorHAnsi" w:cstheme="minorHAnsi"/>
        </w:rPr>
        <w:t xml:space="preserve">Pupil medical conditions will be established at the induction meeting.  Parents should advise </w:t>
      </w:r>
      <w:r w:rsidR="0092282F">
        <w:rPr>
          <w:rFonts w:asciiTheme="minorHAnsi" w:hAnsiTheme="minorHAnsi" w:cstheme="minorHAnsi"/>
        </w:rPr>
        <w:t>Benton</w:t>
      </w:r>
      <w:r w:rsidRPr="004A13E4" w:rsidR="00412899">
        <w:rPr>
          <w:rFonts w:asciiTheme="minorHAnsi" w:hAnsiTheme="minorHAnsi" w:cstheme="minorHAnsi"/>
        </w:rPr>
        <w:t xml:space="preserve"> House School</w:t>
      </w:r>
      <w:r w:rsidRPr="004A13E4" w:rsidR="00590A86">
        <w:rPr>
          <w:rFonts w:asciiTheme="minorHAnsi" w:hAnsiTheme="minorHAnsi" w:cstheme="minorHAnsi"/>
        </w:rPr>
        <w:t xml:space="preserve"> </w:t>
      </w:r>
      <w:r w:rsidRPr="004A13E4">
        <w:rPr>
          <w:rFonts w:asciiTheme="minorHAnsi" w:hAnsiTheme="minorHAnsi" w:cstheme="minorHAnsi"/>
        </w:rPr>
        <w:t xml:space="preserve">of any changes in the medication administered to their child and or changes of their condition at the earliest opportunity.  </w:t>
      </w:r>
    </w:p>
    <w:p w:rsidRPr="004A13E4" w:rsidR="003262D8" w:rsidP="003262D8" w:rsidRDefault="003262D8" w14:paraId="70BB379D" w14:textId="77777777">
      <w:pPr>
        <w:pStyle w:val="NoSpacing"/>
        <w:rPr>
          <w:rFonts w:asciiTheme="minorHAnsi" w:hAnsiTheme="minorHAnsi" w:cstheme="minorHAnsi"/>
        </w:rPr>
      </w:pPr>
    </w:p>
    <w:p w:rsidRPr="004A13E4" w:rsidR="003262D8" w:rsidP="003262D8" w:rsidRDefault="003262D8" w14:paraId="59518070" w14:textId="77777777">
      <w:pPr>
        <w:pStyle w:val="NoSpacing"/>
        <w:rPr>
          <w:rFonts w:asciiTheme="minorHAnsi" w:hAnsiTheme="minorHAnsi" w:cstheme="minorHAnsi"/>
          <w:b/>
          <w:u w:val="single"/>
        </w:rPr>
      </w:pPr>
      <w:r w:rsidRPr="004A13E4">
        <w:rPr>
          <w:rFonts w:asciiTheme="minorHAnsi" w:hAnsiTheme="minorHAnsi" w:cstheme="minorHAnsi"/>
          <w:b/>
          <w:u w:val="single"/>
        </w:rPr>
        <w:t>5 Administration of Medicines</w:t>
      </w:r>
    </w:p>
    <w:p w:rsidRPr="004A13E4" w:rsidR="003262D8" w:rsidP="003262D8" w:rsidRDefault="003262D8" w14:paraId="26B93303" w14:textId="77777777">
      <w:pPr>
        <w:pStyle w:val="NoSpacing"/>
        <w:rPr>
          <w:rFonts w:asciiTheme="minorHAnsi" w:hAnsiTheme="minorHAnsi" w:cstheme="minorHAnsi"/>
        </w:rPr>
      </w:pPr>
    </w:p>
    <w:p w:rsidRPr="004A13E4" w:rsidR="003262D8" w:rsidP="003262D8" w:rsidRDefault="003262D8" w14:paraId="29E6CA44" w14:textId="12DA823E">
      <w:pPr>
        <w:pStyle w:val="NoSpacing"/>
        <w:rPr>
          <w:rFonts w:asciiTheme="minorHAnsi" w:hAnsiTheme="minorHAnsi" w:cstheme="minorHAnsi"/>
        </w:rPr>
      </w:pPr>
      <w:r w:rsidRPr="004A13E4">
        <w:rPr>
          <w:rFonts w:asciiTheme="minorHAnsi" w:hAnsiTheme="minorHAnsi" w:cstheme="minorHAnsi"/>
        </w:rPr>
        <w:t xml:space="preserve">If a pupil refuses to take medication </w:t>
      </w:r>
      <w:r w:rsidR="00EF28B0">
        <w:rPr>
          <w:rFonts w:asciiTheme="minorHAnsi" w:hAnsiTheme="minorHAnsi" w:cstheme="minorHAnsi"/>
        </w:rPr>
        <w:t>Benton</w:t>
      </w:r>
      <w:r w:rsidRPr="004A13E4" w:rsidR="00412899">
        <w:rPr>
          <w:rFonts w:asciiTheme="minorHAnsi" w:hAnsiTheme="minorHAnsi" w:cstheme="minorHAnsi"/>
        </w:rPr>
        <w:t xml:space="preserve"> House School</w:t>
      </w:r>
      <w:r w:rsidRPr="004A13E4" w:rsidR="00590A86">
        <w:rPr>
          <w:rFonts w:asciiTheme="minorHAnsi" w:hAnsiTheme="minorHAnsi" w:cstheme="minorHAnsi"/>
        </w:rPr>
        <w:t xml:space="preserve"> </w:t>
      </w:r>
      <w:r w:rsidRPr="004A13E4">
        <w:rPr>
          <w:rFonts w:asciiTheme="minorHAnsi" w:hAnsiTheme="minorHAnsi" w:cstheme="minorHAnsi"/>
        </w:rPr>
        <w:t xml:space="preserve">will record this and inform the child's parents. If the medication is essential to the child's continued well-being, </w:t>
      </w:r>
      <w:r w:rsidR="00EF28B0">
        <w:rPr>
          <w:rFonts w:asciiTheme="minorHAnsi" w:hAnsiTheme="minorHAnsi" w:cstheme="minorHAnsi"/>
        </w:rPr>
        <w:t>Benton</w:t>
      </w:r>
      <w:r w:rsidRPr="004A13E4" w:rsidR="00412899">
        <w:rPr>
          <w:rFonts w:asciiTheme="minorHAnsi" w:hAnsiTheme="minorHAnsi" w:cstheme="minorHAnsi"/>
        </w:rPr>
        <w:t xml:space="preserve"> House School</w:t>
      </w:r>
      <w:r w:rsidRPr="004A13E4" w:rsidR="00590A86">
        <w:rPr>
          <w:rFonts w:asciiTheme="minorHAnsi" w:hAnsiTheme="minorHAnsi" w:cstheme="minorHAnsi"/>
        </w:rPr>
        <w:t xml:space="preserve"> </w:t>
      </w:r>
      <w:r w:rsidRPr="004A13E4">
        <w:rPr>
          <w:rFonts w:asciiTheme="minorHAnsi" w:hAnsiTheme="minorHAnsi" w:cstheme="minorHAnsi"/>
        </w:rPr>
        <w:t xml:space="preserve">will call the emergency services and inform the parents.  If the medication is essential to the child being educated </w:t>
      </w:r>
      <w:r w:rsidR="00EF28B0">
        <w:rPr>
          <w:rFonts w:asciiTheme="minorHAnsi" w:hAnsiTheme="minorHAnsi" w:cstheme="minorHAnsi"/>
        </w:rPr>
        <w:t>Benton</w:t>
      </w:r>
      <w:r w:rsidRPr="004A13E4" w:rsidR="00412899">
        <w:rPr>
          <w:rFonts w:asciiTheme="minorHAnsi" w:hAnsiTheme="minorHAnsi" w:cstheme="minorHAnsi"/>
        </w:rPr>
        <w:t xml:space="preserve"> House School</w:t>
      </w:r>
      <w:r w:rsidRPr="004A13E4" w:rsidR="00590A86">
        <w:rPr>
          <w:rFonts w:asciiTheme="minorHAnsi" w:hAnsiTheme="minorHAnsi" w:cstheme="minorHAnsi"/>
        </w:rPr>
        <w:t xml:space="preserve"> </w:t>
      </w:r>
      <w:r w:rsidRPr="004A13E4">
        <w:rPr>
          <w:rFonts w:asciiTheme="minorHAnsi" w:hAnsiTheme="minorHAnsi" w:cstheme="minorHAnsi"/>
        </w:rPr>
        <w:t>will contact the parents to discuss actions to be taken.</w:t>
      </w:r>
    </w:p>
    <w:p w:rsidRPr="004A13E4" w:rsidR="003262D8" w:rsidP="003262D8" w:rsidRDefault="003262D8" w14:paraId="15EA53D2" w14:textId="77777777">
      <w:pPr>
        <w:pStyle w:val="NoSpacing"/>
        <w:rPr>
          <w:rFonts w:asciiTheme="minorHAnsi" w:hAnsiTheme="minorHAnsi" w:cstheme="minorHAnsi"/>
        </w:rPr>
      </w:pPr>
    </w:p>
    <w:p w:rsidRPr="004A13E4" w:rsidR="003262D8" w:rsidP="003262D8" w:rsidRDefault="003262D8" w14:paraId="599E4CD8" w14:textId="19D07CAF">
      <w:pPr>
        <w:pStyle w:val="NoSpacing"/>
        <w:rPr>
          <w:rFonts w:asciiTheme="minorHAnsi" w:hAnsiTheme="minorHAnsi" w:cstheme="minorHAnsi"/>
          <w:b/>
        </w:rPr>
      </w:pPr>
      <w:r w:rsidRPr="001F6B35">
        <w:rPr>
          <w:rFonts w:asciiTheme="minorHAnsi" w:hAnsiTheme="minorHAnsi" w:cstheme="minorHAnsi"/>
          <w:b/>
        </w:rPr>
        <w:t xml:space="preserve">STAFF MUST NOT </w:t>
      </w:r>
      <w:r w:rsidRPr="001F6B35" w:rsidR="0023175E">
        <w:rPr>
          <w:rFonts w:asciiTheme="minorHAnsi" w:hAnsiTheme="minorHAnsi" w:cstheme="minorHAnsi"/>
          <w:b/>
        </w:rPr>
        <w:t>ALLOW</w:t>
      </w:r>
      <w:r w:rsidRPr="001F6B35" w:rsidR="001F6B35">
        <w:rPr>
          <w:rFonts w:asciiTheme="minorHAnsi" w:hAnsiTheme="minorHAnsi" w:cstheme="minorHAnsi"/>
          <w:b/>
        </w:rPr>
        <w:t xml:space="preserve"> </w:t>
      </w:r>
      <w:r w:rsidRPr="001F6B35">
        <w:rPr>
          <w:rFonts w:asciiTheme="minorHAnsi" w:hAnsiTheme="minorHAnsi" w:cstheme="minorHAnsi"/>
          <w:b/>
        </w:rPr>
        <w:t>PUPIL TO TAKE MEDICATION</w:t>
      </w:r>
    </w:p>
    <w:p w:rsidRPr="004A13E4" w:rsidR="003262D8" w:rsidP="003262D8" w:rsidRDefault="003262D8" w14:paraId="28F6E518" w14:textId="2797AFA0">
      <w:pPr>
        <w:pStyle w:val="NoSpacing"/>
        <w:rPr>
          <w:rFonts w:asciiTheme="minorHAnsi" w:hAnsiTheme="minorHAnsi" w:cstheme="minorHAnsi"/>
        </w:rPr>
      </w:pPr>
      <w:r w:rsidRPr="004A13E4">
        <w:rPr>
          <w:rFonts w:asciiTheme="minorHAnsi" w:hAnsiTheme="minorHAnsi" w:cstheme="minorHAnsi"/>
        </w:rPr>
        <w:t xml:space="preserve">Medication should be brought to </w:t>
      </w:r>
      <w:r w:rsidR="00EF28B0">
        <w:rPr>
          <w:rFonts w:asciiTheme="minorHAnsi" w:hAnsiTheme="minorHAnsi" w:cstheme="minorHAnsi"/>
        </w:rPr>
        <w:t>Benton</w:t>
      </w:r>
      <w:r w:rsidRPr="004A13E4" w:rsidR="00412899">
        <w:rPr>
          <w:rFonts w:asciiTheme="minorHAnsi" w:hAnsiTheme="minorHAnsi" w:cstheme="minorHAnsi"/>
        </w:rPr>
        <w:t xml:space="preserve"> House School</w:t>
      </w:r>
      <w:r w:rsidRPr="004A13E4" w:rsidR="00590A86">
        <w:rPr>
          <w:rFonts w:asciiTheme="minorHAnsi" w:hAnsiTheme="minorHAnsi" w:cstheme="minorHAnsi"/>
        </w:rPr>
        <w:t xml:space="preserve"> </w:t>
      </w:r>
      <w:r w:rsidRPr="004A13E4">
        <w:rPr>
          <w:rFonts w:asciiTheme="minorHAnsi" w:hAnsiTheme="minorHAnsi" w:cstheme="minorHAnsi"/>
        </w:rPr>
        <w:t>only when it is needed. Often medication can be prescribed in dose / frequencies which enable it to be taken outside school hours. Parents should be consulted about this.</w:t>
      </w:r>
    </w:p>
    <w:p w:rsidRPr="004A13E4" w:rsidR="003262D8" w:rsidP="003262D8" w:rsidRDefault="003262D8" w14:paraId="22BF8F67" w14:textId="77777777">
      <w:pPr>
        <w:pStyle w:val="NoSpacing"/>
        <w:rPr>
          <w:rFonts w:asciiTheme="minorHAnsi" w:hAnsiTheme="minorHAnsi" w:cstheme="minorHAnsi"/>
        </w:rPr>
      </w:pPr>
    </w:p>
    <w:p w:rsidRPr="004A13E4" w:rsidR="003262D8" w:rsidP="003262D8" w:rsidRDefault="003262D8" w14:paraId="29ED3969" w14:textId="77777777">
      <w:pPr>
        <w:pStyle w:val="NoSpacing"/>
        <w:rPr>
          <w:rFonts w:asciiTheme="minorHAnsi" w:hAnsiTheme="minorHAnsi" w:cstheme="minorHAnsi"/>
          <w:b/>
        </w:rPr>
      </w:pPr>
      <w:r w:rsidRPr="004A13E4">
        <w:rPr>
          <w:rFonts w:asciiTheme="minorHAnsi" w:hAnsiTheme="minorHAnsi" w:cstheme="minorHAnsi"/>
          <w:b/>
        </w:rPr>
        <w:t>Non-prescribed Medicines</w:t>
      </w:r>
    </w:p>
    <w:p w:rsidRPr="004A13E4" w:rsidR="003262D8" w:rsidP="003262D8" w:rsidRDefault="003262D8" w14:paraId="0CC04691" w14:textId="77777777">
      <w:pPr>
        <w:pStyle w:val="NoSpacing"/>
        <w:rPr>
          <w:rFonts w:asciiTheme="minorHAnsi" w:hAnsiTheme="minorHAnsi" w:cstheme="minorHAnsi"/>
        </w:rPr>
      </w:pPr>
    </w:p>
    <w:p w:rsidRPr="004A13E4" w:rsidR="003262D8" w:rsidP="003262D8" w:rsidRDefault="003262D8" w14:paraId="475FDED9" w14:textId="547F90E1">
      <w:pPr>
        <w:pStyle w:val="NoSpacing"/>
        <w:rPr>
          <w:rFonts w:asciiTheme="minorHAnsi" w:hAnsiTheme="minorHAnsi" w:cstheme="minorHAnsi"/>
        </w:rPr>
      </w:pPr>
      <w:r w:rsidRPr="004A13E4">
        <w:rPr>
          <w:rFonts w:asciiTheme="minorHAnsi" w:hAnsiTheme="minorHAnsi" w:cstheme="minorHAnsi"/>
        </w:rPr>
        <w:t xml:space="preserve">Pupils sometimes ask for pain killers (analgesics) at school, including aspirin and paracetamol. </w:t>
      </w:r>
      <w:r w:rsidR="00EF28B0">
        <w:rPr>
          <w:rFonts w:asciiTheme="minorHAnsi" w:hAnsiTheme="minorHAnsi" w:cstheme="minorHAnsi"/>
        </w:rPr>
        <w:t>Benton</w:t>
      </w:r>
      <w:r w:rsidRPr="004A13E4" w:rsidR="00412899">
        <w:rPr>
          <w:rFonts w:asciiTheme="minorHAnsi" w:hAnsiTheme="minorHAnsi" w:cstheme="minorHAnsi"/>
        </w:rPr>
        <w:t xml:space="preserve"> House School</w:t>
      </w:r>
      <w:r w:rsidRPr="004A13E4" w:rsidR="004A13E4">
        <w:rPr>
          <w:rFonts w:asciiTheme="minorHAnsi" w:hAnsiTheme="minorHAnsi" w:cstheme="minorHAnsi"/>
        </w:rPr>
        <w:t xml:space="preserve"> </w:t>
      </w:r>
      <w:r w:rsidRPr="004A13E4">
        <w:rPr>
          <w:rFonts w:asciiTheme="minorHAnsi" w:hAnsiTheme="minorHAnsi" w:cstheme="minorHAnsi"/>
        </w:rPr>
        <w:t>staff should generally not give non-prescribed medication to pupils; it may not be known whether the child has had a previous dose, whether the child is allergic to this drug, or whether the medication may react with another medication being taken.</w:t>
      </w:r>
    </w:p>
    <w:p w:rsidRPr="004A13E4" w:rsidR="003262D8" w:rsidP="003262D8" w:rsidRDefault="003262D8" w14:paraId="43F5112F" w14:textId="77777777">
      <w:pPr>
        <w:pStyle w:val="NoSpacing"/>
        <w:rPr>
          <w:rFonts w:asciiTheme="minorHAnsi" w:hAnsiTheme="minorHAnsi" w:cstheme="minorHAnsi"/>
        </w:rPr>
      </w:pPr>
    </w:p>
    <w:p w:rsidRPr="004A13E4" w:rsidR="003262D8" w:rsidP="003262D8" w:rsidRDefault="003262D8" w14:paraId="2BA1168F" w14:textId="7BD6285E">
      <w:pPr>
        <w:pStyle w:val="NoSpacing"/>
        <w:rPr>
          <w:rFonts w:asciiTheme="minorHAnsi" w:hAnsiTheme="minorHAnsi" w:cstheme="minorHAnsi"/>
        </w:rPr>
      </w:pPr>
      <w:r w:rsidRPr="004A13E4">
        <w:rPr>
          <w:rFonts w:asciiTheme="minorHAnsi" w:hAnsiTheme="minorHAnsi" w:cstheme="minorHAnsi"/>
        </w:rPr>
        <w:t xml:space="preserve">With the prior agreement of parents/carers, </w:t>
      </w:r>
      <w:r w:rsidR="00EF28B0">
        <w:rPr>
          <w:rFonts w:asciiTheme="minorHAnsi" w:hAnsiTheme="minorHAnsi" w:cstheme="minorHAnsi"/>
        </w:rPr>
        <w:t>Benton</w:t>
      </w:r>
      <w:r w:rsidRPr="004A13E4" w:rsidR="00412899">
        <w:rPr>
          <w:rFonts w:asciiTheme="minorHAnsi" w:hAnsiTheme="minorHAnsi" w:cstheme="minorHAnsi"/>
        </w:rPr>
        <w:t xml:space="preserve"> House School</w:t>
      </w:r>
      <w:r w:rsidRPr="004A13E4" w:rsidR="00590A86">
        <w:rPr>
          <w:rFonts w:asciiTheme="minorHAnsi" w:hAnsiTheme="minorHAnsi" w:cstheme="minorHAnsi"/>
        </w:rPr>
        <w:t xml:space="preserve"> </w:t>
      </w:r>
      <w:r w:rsidRPr="004A13E4">
        <w:rPr>
          <w:rFonts w:asciiTheme="minorHAnsi" w:hAnsiTheme="minorHAnsi" w:cstheme="minorHAnsi"/>
        </w:rPr>
        <w:t xml:space="preserve">may administer mild </w:t>
      </w:r>
      <w:proofErr w:type="gramStart"/>
      <w:r w:rsidRPr="004A13E4">
        <w:rPr>
          <w:rFonts w:asciiTheme="minorHAnsi" w:hAnsiTheme="minorHAnsi" w:cstheme="minorHAnsi"/>
        </w:rPr>
        <w:t>analgesics;</w:t>
      </w:r>
      <w:proofErr w:type="gramEnd"/>
      <w:r w:rsidRPr="004A13E4">
        <w:rPr>
          <w:rFonts w:asciiTheme="minorHAnsi" w:hAnsiTheme="minorHAnsi" w:cstheme="minorHAnsi"/>
        </w:rPr>
        <w:t xml:space="preserve"> e.g. either one or two paracetamol tablets (according to parental/guardian advice/consent) to a child who asks for it, if they suffer pain or a headache at school.   A record must be kept of the dose given and </w:t>
      </w:r>
      <w:r w:rsidRPr="004A13E4" w:rsidR="009C0489">
        <w:rPr>
          <w:rFonts w:asciiTheme="minorHAnsi" w:hAnsiTheme="minorHAnsi" w:cstheme="minorHAnsi"/>
        </w:rPr>
        <w:t xml:space="preserve">school will always contact parents/ carers for consent before this is </w:t>
      </w:r>
      <w:r w:rsidRPr="004A13E4">
        <w:rPr>
          <w:rFonts w:asciiTheme="minorHAnsi" w:hAnsiTheme="minorHAnsi" w:cstheme="minorHAnsi"/>
        </w:rPr>
        <w:t>administered</w:t>
      </w:r>
    </w:p>
    <w:p w:rsidRPr="004A13E4" w:rsidR="003262D8" w:rsidP="003262D8" w:rsidRDefault="003262D8" w14:paraId="5DEB47A9" w14:textId="77777777">
      <w:pPr>
        <w:pStyle w:val="NoSpacing"/>
        <w:rPr>
          <w:rFonts w:asciiTheme="minorHAnsi" w:hAnsiTheme="minorHAnsi" w:cstheme="minorHAnsi"/>
        </w:rPr>
      </w:pPr>
    </w:p>
    <w:p w:rsidRPr="004A13E4" w:rsidR="003262D8" w:rsidP="003262D8" w:rsidRDefault="003262D8" w14:paraId="262904D3" w14:textId="77777777">
      <w:pPr>
        <w:pStyle w:val="NoSpacing"/>
        <w:rPr>
          <w:rFonts w:asciiTheme="minorHAnsi" w:hAnsiTheme="minorHAnsi" w:cstheme="minorHAnsi"/>
          <w:color w:val="FF0000"/>
        </w:rPr>
      </w:pPr>
      <w:r w:rsidRPr="0016121A">
        <w:rPr>
          <w:rFonts w:asciiTheme="minorHAnsi" w:hAnsiTheme="minorHAnsi" w:cstheme="minorHAnsi"/>
          <w:color w:val="FF0000"/>
        </w:rPr>
        <w:t>A child under 16 should never be given aspirin or medicines containing ibuprofen unless prescribed by a doctor.</w:t>
      </w:r>
    </w:p>
    <w:p w:rsidRPr="004A13E4" w:rsidR="003262D8" w:rsidP="003262D8" w:rsidRDefault="003262D8" w14:paraId="0EAAD1BF" w14:textId="77777777">
      <w:pPr>
        <w:pStyle w:val="NoSpacing"/>
        <w:rPr>
          <w:rFonts w:asciiTheme="minorHAnsi" w:hAnsiTheme="minorHAnsi" w:cstheme="minorHAnsi"/>
        </w:rPr>
      </w:pPr>
    </w:p>
    <w:p w:rsidRPr="004A13E4" w:rsidR="003262D8" w:rsidP="003262D8" w:rsidRDefault="003262D8" w14:paraId="4A3D3D9D" w14:textId="77777777">
      <w:pPr>
        <w:pStyle w:val="NoSpacing"/>
        <w:rPr>
          <w:rFonts w:asciiTheme="minorHAnsi" w:hAnsiTheme="minorHAnsi" w:cstheme="minorHAnsi"/>
        </w:rPr>
      </w:pPr>
    </w:p>
    <w:p w:rsidRPr="004A13E4" w:rsidR="003262D8" w:rsidP="003262D8" w:rsidRDefault="003262D8" w14:paraId="2A7196D7" w14:textId="77777777">
      <w:pPr>
        <w:pStyle w:val="NoSpacing"/>
        <w:rPr>
          <w:rFonts w:asciiTheme="minorHAnsi" w:hAnsiTheme="minorHAnsi" w:cstheme="minorHAnsi"/>
          <w:b/>
        </w:rPr>
      </w:pPr>
      <w:r w:rsidRPr="004A13E4">
        <w:rPr>
          <w:rFonts w:asciiTheme="minorHAnsi" w:hAnsiTheme="minorHAnsi" w:cstheme="minorHAnsi"/>
          <w:b/>
        </w:rPr>
        <w:t>Prescribed Medicines</w:t>
      </w:r>
    </w:p>
    <w:p w:rsidRPr="004A13E4" w:rsidR="003262D8" w:rsidP="003262D8" w:rsidRDefault="003262D8" w14:paraId="62B471AC" w14:textId="77777777">
      <w:pPr>
        <w:pStyle w:val="NoSpacing"/>
        <w:rPr>
          <w:rFonts w:asciiTheme="minorHAnsi" w:hAnsiTheme="minorHAnsi" w:cstheme="minorHAnsi"/>
        </w:rPr>
      </w:pPr>
    </w:p>
    <w:p w:rsidRPr="004A13E4" w:rsidR="003262D8" w:rsidP="003262D8" w:rsidRDefault="003262D8" w14:paraId="3F79BCD5" w14:textId="77777777">
      <w:pPr>
        <w:pStyle w:val="NoSpacing"/>
        <w:rPr>
          <w:rFonts w:asciiTheme="minorHAnsi" w:hAnsiTheme="minorHAnsi" w:cstheme="minorHAnsi"/>
        </w:rPr>
      </w:pPr>
      <w:r w:rsidRPr="004A13E4">
        <w:rPr>
          <w:rFonts w:asciiTheme="minorHAnsi" w:hAnsiTheme="minorHAnsi" w:cstheme="minorHAnsi"/>
        </w:rPr>
        <w:t>Any member of staff giving medicines to a pupil should observe the following procedure in cooperation with a colleague:</w:t>
      </w:r>
    </w:p>
    <w:p w:rsidRPr="004A13E4" w:rsidR="003262D8" w:rsidP="003262D8" w:rsidRDefault="003262D8" w14:paraId="3C4E200E" w14:textId="77777777">
      <w:pPr>
        <w:pStyle w:val="NoSpacing"/>
        <w:rPr>
          <w:rFonts w:asciiTheme="minorHAnsi" w:hAnsiTheme="minorHAnsi" w:cstheme="minorHAnsi"/>
        </w:rPr>
      </w:pPr>
    </w:p>
    <w:p w:rsidRPr="004A13E4" w:rsidR="003262D8" w:rsidP="003262D8" w:rsidRDefault="003262D8" w14:paraId="1C308969" w14:textId="77777777">
      <w:pPr>
        <w:pStyle w:val="NoSpacing"/>
        <w:rPr>
          <w:rFonts w:asciiTheme="minorHAnsi" w:hAnsiTheme="minorHAnsi" w:cstheme="minorHAnsi"/>
        </w:rPr>
      </w:pPr>
      <w:r w:rsidRPr="004A13E4">
        <w:rPr>
          <w:rFonts w:asciiTheme="minorHAnsi" w:hAnsiTheme="minorHAnsi" w:cstheme="minorHAnsi"/>
        </w:rPr>
        <w:t>• confirm the pupil's name agrees with that on the medication</w:t>
      </w:r>
    </w:p>
    <w:p w:rsidRPr="004A13E4" w:rsidR="003262D8" w:rsidP="003262D8" w:rsidRDefault="003262D8" w14:paraId="0D145033" w14:textId="77777777">
      <w:pPr>
        <w:pStyle w:val="NoSpacing"/>
        <w:rPr>
          <w:rFonts w:asciiTheme="minorHAnsi" w:hAnsiTheme="minorHAnsi" w:cstheme="minorHAnsi"/>
        </w:rPr>
      </w:pPr>
      <w:r w:rsidRPr="004A13E4">
        <w:rPr>
          <w:rFonts w:asciiTheme="minorHAnsi" w:hAnsiTheme="minorHAnsi" w:cstheme="minorHAnsi"/>
        </w:rPr>
        <w:t>• check the written instructions provided by the parents or doctor</w:t>
      </w:r>
    </w:p>
    <w:p w:rsidRPr="004A13E4" w:rsidR="003262D8" w:rsidP="003262D8" w:rsidRDefault="003262D8" w14:paraId="5F5559D7" w14:textId="77777777">
      <w:pPr>
        <w:pStyle w:val="NoSpacing"/>
        <w:rPr>
          <w:rFonts w:asciiTheme="minorHAnsi" w:hAnsiTheme="minorHAnsi" w:cstheme="minorHAnsi"/>
        </w:rPr>
      </w:pPr>
      <w:r w:rsidRPr="004A13E4">
        <w:rPr>
          <w:rFonts w:asciiTheme="minorHAnsi" w:hAnsiTheme="minorHAnsi" w:cstheme="minorHAnsi"/>
        </w:rPr>
        <w:t>• confirm the prescribed dose</w:t>
      </w:r>
    </w:p>
    <w:p w:rsidRPr="004A13E4" w:rsidR="003262D8" w:rsidP="003262D8" w:rsidRDefault="003262D8" w14:paraId="6864787A" w14:textId="77777777">
      <w:pPr>
        <w:pStyle w:val="NoSpacing"/>
        <w:rPr>
          <w:rFonts w:asciiTheme="minorHAnsi" w:hAnsiTheme="minorHAnsi" w:cstheme="minorHAnsi"/>
        </w:rPr>
      </w:pPr>
      <w:r w:rsidRPr="004A13E4">
        <w:rPr>
          <w:rFonts w:asciiTheme="minorHAnsi" w:hAnsiTheme="minorHAnsi" w:cstheme="minorHAnsi"/>
        </w:rPr>
        <w:t>• check the expiry date</w:t>
      </w:r>
    </w:p>
    <w:p w:rsidRPr="004A13E4" w:rsidR="003262D8" w:rsidP="003262D8" w:rsidRDefault="003262D8" w14:paraId="716EC552" w14:textId="77777777">
      <w:pPr>
        <w:pStyle w:val="NoSpacing"/>
        <w:rPr>
          <w:rFonts w:asciiTheme="minorHAnsi" w:hAnsiTheme="minorHAnsi" w:cstheme="minorHAnsi"/>
        </w:rPr>
      </w:pPr>
      <w:r w:rsidRPr="004A13E4">
        <w:rPr>
          <w:rFonts w:asciiTheme="minorHAnsi" w:hAnsiTheme="minorHAnsi" w:cstheme="minorHAnsi"/>
        </w:rPr>
        <w:t>• complete and sign the record card</w:t>
      </w:r>
    </w:p>
    <w:p w:rsidRPr="004A13E4" w:rsidR="003262D8" w:rsidP="003262D8" w:rsidRDefault="003262D8" w14:paraId="4194D54C" w14:textId="77777777">
      <w:pPr>
        <w:pStyle w:val="NoSpacing"/>
        <w:rPr>
          <w:rFonts w:asciiTheme="minorHAnsi" w:hAnsiTheme="minorHAnsi" w:cstheme="minorHAnsi"/>
        </w:rPr>
      </w:pPr>
    </w:p>
    <w:p w:rsidRPr="004A13E4" w:rsidR="003262D8" w:rsidP="003262D8" w:rsidRDefault="003262D8" w14:paraId="05C79DDA" w14:textId="77777777">
      <w:pPr>
        <w:pStyle w:val="NoSpacing"/>
        <w:rPr>
          <w:rFonts w:asciiTheme="minorHAnsi" w:hAnsiTheme="minorHAnsi" w:cstheme="minorHAnsi"/>
        </w:rPr>
      </w:pPr>
      <w:r w:rsidRPr="004A13E4">
        <w:rPr>
          <w:rFonts w:asciiTheme="minorHAnsi" w:hAnsiTheme="minorHAnsi" w:cstheme="minorHAnsi"/>
        </w:rPr>
        <w:t xml:space="preserve">Staff must complete and sign the medical log each time they give medication to a pupil. </w:t>
      </w:r>
    </w:p>
    <w:p w:rsidRPr="004A13E4" w:rsidR="003262D8" w:rsidP="003262D8" w:rsidRDefault="003262D8" w14:paraId="55FF747C" w14:textId="77777777">
      <w:pPr>
        <w:pStyle w:val="NoSpacing"/>
        <w:rPr>
          <w:rFonts w:asciiTheme="minorHAnsi" w:hAnsiTheme="minorHAnsi" w:cstheme="minorHAnsi"/>
        </w:rPr>
      </w:pPr>
    </w:p>
    <w:p w:rsidRPr="004A13E4" w:rsidR="003262D8" w:rsidP="003262D8" w:rsidRDefault="003262D8" w14:paraId="44248D0B" w14:textId="77777777">
      <w:pPr>
        <w:pStyle w:val="NoSpacing"/>
        <w:rPr>
          <w:rFonts w:asciiTheme="minorHAnsi" w:hAnsiTheme="minorHAnsi" w:cstheme="minorHAnsi"/>
          <w:b/>
        </w:rPr>
      </w:pPr>
      <w:r w:rsidRPr="004A13E4">
        <w:rPr>
          <w:rFonts w:asciiTheme="minorHAnsi" w:hAnsiTheme="minorHAnsi" w:cstheme="minorHAnsi"/>
          <w:b/>
        </w:rPr>
        <w:t>Functional Medication</w:t>
      </w:r>
    </w:p>
    <w:p w:rsidRPr="004A13E4" w:rsidR="003262D8" w:rsidP="003262D8" w:rsidRDefault="003262D8" w14:paraId="4943AA39" w14:textId="77777777">
      <w:pPr>
        <w:pStyle w:val="NoSpacing"/>
        <w:rPr>
          <w:rFonts w:asciiTheme="minorHAnsi" w:hAnsiTheme="minorHAnsi" w:cstheme="minorHAnsi"/>
        </w:rPr>
      </w:pPr>
    </w:p>
    <w:p w:rsidRPr="004A13E4" w:rsidR="003262D8" w:rsidP="003262D8" w:rsidRDefault="003262D8" w14:paraId="43E634A2" w14:textId="77777777">
      <w:pPr>
        <w:pStyle w:val="NoSpacing"/>
        <w:rPr>
          <w:rFonts w:asciiTheme="minorHAnsi" w:hAnsiTheme="minorHAnsi" w:cstheme="minorHAnsi"/>
        </w:rPr>
      </w:pPr>
      <w:r w:rsidRPr="004A13E4">
        <w:rPr>
          <w:rFonts w:asciiTheme="minorHAnsi" w:hAnsiTheme="minorHAnsi" w:cstheme="minorHAnsi"/>
        </w:rPr>
        <w:t xml:space="preserve">This type of medication includes medication includes; Insulin (diabetes), Ventolin (asthma), Diazepam / Valium (Epilepsy), Adrenaline (anaphylaxis).  Where this type of medication is needed staff will be given specific training.  </w:t>
      </w:r>
    </w:p>
    <w:p w:rsidRPr="004A13E4" w:rsidR="00DD4DE4" w:rsidP="003262D8" w:rsidRDefault="00DD4DE4" w14:paraId="305DAB16" w14:textId="7D8CB1CD">
      <w:pPr>
        <w:pStyle w:val="NoSpacing"/>
        <w:rPr>
          <w:rFonts w:asciiTheme="minorHAnsi" w:hAnsiTheme="minorHAnsi" w:cstheme="minorHAnsi"/>
          <w:b/>
        </w:rPr>
      </w:pPr>
    </w:p>
    <w:p w:rsidRPr="004A13E4" w:rsidR="00FD31E7" w:rsidP="003262D8" w:rsidRDefault="00FD31E7" w14:paraId="72E0D182" w14:textId="77777777">
      <w:pPr>
        <w:pStyle w:val="NoSpacing"/>
        <w:rPr>
          <w:rFonts w:asciiTheme="minorHAnsi" w:hAnsiTheme="minorHAnsi" w:cstheme="minorHAnsi"/>
          <w:b/>
        </w:rPr>
      </w:pPr>
    </w:p>
    <w:p w:rsidRPr="004A13E4" w:rsidR="003262D8" w:rsidP="003262D8" w:rsidRDefault="003262D8" w14:paraId="0A27F03E" w14:textId="2001748C">
      <w:pPr>
        <w:pStyle w:val="NoSpacing"/>
        <w:rPr>
          <w:rFonts w:asciiTheme="minorHAnsi" w:hAnsiTheme="minorHAnsi" w:cstheme="minorHAnsi"/>
          <w:b/>
        </w:rPr>
      </w:pPr>
      <w:r w:rsidRPr="004A13E4">
        <w:rPr>
          <w:rFonts w:asciiTheme="minorHAnsi" w:hAnsiTheme="minorHAnsi" w:cstheme="minorHAnsi"/>
          <w:b/>
        </w:rPr>
        <w:t>Sharps / Needles</w:t>
      </w:r>
    </w:p>
    <w:p w:rsidRPr="004A13E4" w:rsidR="003262D8" w:rsidP="003262D8" w:rsidRDefault="003262D8" w14:paraId="39384288" w14:textId="77777777">
      <w:pPr>
        <w:pStyle w:val="NoSpacing"/>
        <w:rPr>
          <w:rFonts w:asciiTheme="minorHAnsi" w:hAnsiTheme="minorHAnsi" w:cstheme="minorHAnsi"/>
        </w:rPr>
      </w:pPr>
    </w:p>
    <w:p w:rsidRPr="004A13E4" w:rsidR="003262D8" w:rsidP="003262D8" w:rsidRDefault="003262D8" w14:paraId="3E5D243D" w14:textId="01E047CF">
      <w:pPr>
        <w:pStyle w:val="NoSpacing"/>
        <w:rPr>
          <w:rFonts w:asciiTheme="minorHAnsi" w:hAnsiTheme="minorHAnsi" w:cstheme="minorHAnsi"/>
        </w:rPr>
      </w:pPr>
      <w:r w:rsidRPr="004A13E4">
        <w:rPr>
          <w:rFonts w:asciiTheme="minorHAnsi" w:hAnsiTheme="minorHAnsi" w:cstheme="minorHAnsi"/>
        </w:rPr>
        <w:t xml:space="preserve">Where pupils require </w:t>
      </w:r>
      <w:r w:rsidRPr="004A13E4" w:rsidR="004A13E4">
        <w:rPr>
          <w:rFonts w:asciiTheme="minorHAnsi" w:hAnsiTheme="minorHAnsi" w:cstheme="minorHAnsi"/>
        </w:rPr>
        <w:t>medication,</w:t>
      </w:r>
      <w:r w:rsidRPr="004A13E4">
        <w:rPr>
          <w:rFonts w:asciiTheme="minorHAnsi" w:hAnsiTheme="minorHAnsi" w:cstheme="minorHAnsi"/>
        </w:rPr>
        <w:t xml:space="preserve"> which is supplied with a syringe or epi-pen, or where blood needs to be tested, the staff must dispose of the needles appropriately.  A bona-fide sharps box will be used for this purpose.</w:t>
      </w:r>
    </w:p>
    <w:p w:rsidRPr="004A13E4" w:rsidR="003262D8" w:rsidP="003262D8" w:rsidRDefault="003262D8" w14:paraId="164400EB" w14:textId="77777777">
      <w:pPr>
        <w:pStyle w:val="NoSpacing"/>
        <w:rPr>
          <w:rFonts w:asciiTheme="minorHAnsi" w:hAnsiTheme="minorHAnsi" w:cstheme="minorHAnsi"/>
        </w:rPr>
      </w:pPr>
    </w:p>
    <w:p w:rsidRPr="004A13E4" w:rsidR="003262D8" w:rsidP="003262D8" w:rsidRDefault="003262D8" w14:paraId="49E3F928" w14:textId="77777777">
      <w:pPr>
        <w:pStyle w:val="NoSpacing"/>
        <w:rPr>
          <w:rFonts w:asciiTheme="minorHAnsi" w:hAnsiTheme="minorHAnsi" w:cstheme="minorHAnsi"/>
        </w:rPr>
      </w:pPr>
    </w:p>
    <w:p w:rsidRPr="004A13E4" w:rsidR="003262D8" w:rsidP="003262D8" w:rsidRDefault="003262D8" w14:paraId="49DA5FCD" w14:textId="77777777">
      <w:pPr>
        <w:pStyle w:val="NoSpacing"/>
        <w:rPr>
          <w:rFonts w:asciiTheme="minorHAnsi" w:hAnsiTheme="minorHAnsi" w:cstheme="minorHAnsi"/>
        </w:rPr>
      </w:pPr>
    </w:p>
    <w:p w:rsidRPr="004A13E4" w:rsidR="00FD31E7" w:rsidP="00FD31E7" w:rsidRDefault="00FD31E7" w14:paraId="154A371B"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7A38D3BA"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61A789EB"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352A7FFA"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4F9C9809"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13E800F7"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45904846"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4285276A"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59A6948E"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540F85E8"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3BAB5B86"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17DA4360"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537B2DD5"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30970439"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3ACD3801"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50CB25A2"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0031F999"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114BEDE8"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7C4000D5"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7459FC14"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1CB4F557"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37D0EABC"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3592D94B"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663D8ADD"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7A5D5D0F"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1617EAF8"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79E73216"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0F9B6F35"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5664E270"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4C395399"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5FDB2C4D"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7953F455" w14:textId="77777777">
      <w:pPr>
        <w:pStyle w:val="BodyText"/>
        <w:spacing w:before="99"/>
        <w:ind w:left="100"/>
        <w:rPr>
          <w:rFonts w:asciiTheme="minorHAnsi" w:hAnsiTheme="minorHAnsi" w:cstheme="minorHAnsi"/>
          <w:color w:val="059F7D"/>
          <w:sz w:val="22"/>
          <w:szCs w:val="22"/>
        </w:rPr>
      </w:pPr>
    </w:p>
    <w:p w:rsidRPr="004A13E4" w:rsidR="00FD31E7" w:rsidP="00FD31E7" w:rsidRDefault="00FD31E7" w14:paraId="10272D23" w14:textId="77777777">
      <w:pPr>
        <w:pStyle w:val="BodyText"/>
        <w:spacing w:before="99"/>
        <w:ind w:left="100"/>
        <w:rPr>
          <w:rFonts w:asciiTheme="minorHAnsi" w:hAnsiTheme="minorHAnsi" w:cstheme="minorHAnsi"/>
          <w:color w:val="059F7D"/>
          <w:sz w:val="22"/>
          <w:szCs w:val="22"/>
        </w:rPr>
      </w:pPr>
    </w:p>
    <w:p w:rsidRPr="004A13E4" w:rsidR="00FD31E7" w:rsidP="004A13E4" w:rsidRDefault="00FD31E7" w14:paraId="0542AAA9" w14:textId="77777777">
      <w:pPr>
        <w:pStyle w:val="BodyText"/>
        <w:spacing w:before="99"/>
        <w:rPr>
          <w:rFonts w:asciiTheme="minorHAnsi" w:hAnsiTheme="minorHAnsi" w:cstheme="minorHAnsi"/>
          <w:color w:val="059F7D"/>
          <w:sz w:val="22"/>
          <w:szCs w:val="22"/>
        </w:rPr>
      </w:pPr>
    </w:p>
    <w:p w:rsidRPr="004A13E4" w:rsidR="00FD31E7" w:rsidP="00FD31E7" w:rsidRDefault="00FD31E7" w14:paraId="4D37539D" w14:textId="77777777">
      <w:pPr>
        <w:pStyle w:val="BodyText"/>
        <w:spacing w:before="99"/>
        <w:ind w:left="100"/>
        <w:rPr>
          <w:rFonts w:asciiTheme="minorHAnsi" w:hAnsiTheme="minorHAnsi" w:cstheme="minorHAnsi"/>
          <w:color w:val="059F7D"/>
          <w:sz w:val="22"/>
          <w:szCs w:val="22"/>
        </w:rPr>
      </w:pPr>
    </w:p>
    <w:p w:rsidRPr="004A13E4" w:rsidR="005704FD" w:rsidP="00ED5C7F" w:rsidRDefault="005704FD" w14:paraId="201F34F8" w14:textId="2E387ED5">
      <w:pPr>
        <w:pStyle w:val="BodyText"/>
        <w:rPr>
          <w:rFonts w:asciiTheme="minorHAnsi" w:hAnsiTheme="minorHAnsi" w:cstheme="minorHAnsi"/>
          <w:sz w:val="22"/>
          <w:szCs w:val="22"/>
        </w:rPr>
      </w:pPr>
    </w:p>
    <w:p w:rsidRPr="004A13E4" w:rsidR="005704FD" w:rsidP="00ED5C7F" w:rsidRDefault="005704FD" w14:paraId="249C0A5B" w14:textId="01095E84">
      <w:pPr>
        <w:pStyle w:val="BodyText"/>
        <w:spacing w:before="5"/>
        <w:rPr>
          <w:rFonts w:asciiTheme="minorHAnsi" w:hAnsiTheme="minorHAnsi" w:cstheme="minorHAnsi"/>
          <w:sz w:val="22"/>
          <w:szCs w:val="22"/>
        </w:rPr>
      </w:pPr>
    </w:p>
    <w:p w:rsidRPr="004A13E4" w:rsidR="005704FD" w:rsidP="00ED5C7F" w:rsidRDefault="005704FD" w14:paraId="1145F817" w14:textId="77777777">
      <w:pPr>
        <w:rPr>
          <w:rFonts w:asciiTheme="minorHAnsi" w:hAnsiTheme="minorHAnsi" w:cstheme="minorHAnsi"/>
        </w:rPr>
        <w:sectPr w:rsidRPr="004A13E4" w:rsidR="005704FD" w:rsidSect="00DB58D4">
          <w:pgSz w:w="11910" w:h="16840" w:orient="portrait"/>
          <w:pgMar w:top="1440" w:right="1440" w:bottom="1440" w:left="1440" w:header="720" w:footer="720" w:gutter="0"/>
          <w:cols w:space="720"/>
          <w:docGrid w:linePitch="299"/>
        </w:sectPr>
      </w:pPr>
    </w:p>
    <w:p w:rsidRPr="004A13E4" w:rsidR="005704FD" w:rsidP="00ED5C7F" w:rsidRDefault="00A65FB2" w14:paraId="4C19773D" w14:textId="52AC83FE">
      <w:pPr>
        <w:pStyle w:val="BodyText"/>
        <w:spacing w:before="99"/>
        <w:ind w:left="100"/>
        <w:rPr>
          <w:rFonts w:asciiTheme="minorHAnsi" w:hAnsiTheme="minorHAnsi" w:cstheme="minorHAnsi"/>
          <w:sz w:val="22"/>
          <w:szCs w:val="22"/>
        </w:rPr>
        <w:sectPr w:rsidRPr="004A13E4" w:rsidR="005704FD">
          <w:type w:val="continuous"/>
          <w:pgSz w:w="11910" w:h="16840" w:orient="portrait"/>
          <w:pgMar w:top="1580" w:right="620" w:bottom="280" w:left="620" w:header="720" w:footer="720" w:gutter="0"/>
          <w:cols w:equalWidth="0" w:space="720" w:num="3">
            <w:col w:w="3557" w:space="1180"/>
            <w:col w:w="2788" w:space="1840"/>
            <w:col w:w="1305"/>
          </w:cols>
        </w:sectPr>
      </w:pPr>
      <w:r w:rsidRPr="004A13E4">
        <w:rPr>
          <w:rFonts w:asciiTheme="minorHAnsi" w:hAnsiTheme="minorHAnsi" w:cstheme="minorHAnsi"/>
          <w:noProof/>
          <w:sz w:val="22"/>
          <w:szCs w:val="22"/>
        </w:rPr>
        <mc:AlternateContent>
          <mc:Choice Requires="wps">
            <w:drawing>
              <wp:anchor distT="0" distB="0" distL="0" distR="0" simplePos="0" relativeHeight="251658242" behindDoc="1" locked="0" layoutInCell="1" allowOverlap="1" wp14:anchorId="1D66B74C" wp14:editId="53828EC8">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74EDA8">
              <v:shape id="docshape7" style="position:absolute;margin-left:36pt;margin-top:758.65pt;width:523.25pt;height:0;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" w14:anchorId="733EAE8C">
                <v:path arrowok="t" o:connecttype="custom" o:connectlocs="0,0;2147483646,0" o:connectangles="0,0"/>
                <w10:wrap type="topAndBottom" anchorx="page"/>
              </v:shape>
            </w:pict>
          </mc:Fallback>
        </mc:AlternateContent>
      </w:r>
      <w:r w:rsidRPr="004A13E4" w:rsidR="002049F5">
        <w:rPr>
          <w:rFonts w:asciiTheme="minorHAnsi" w:hAnsiTheme="minorHAnsi" w:cstheme="minorHAnsi"/>
          <w:sz w:val="22"/>
          <w:szCs w:val="22"/>
        </w:rPr>
        <w:br w:type="column"/>
      </w:r>
    </w:p>
    <w:p w:rsidRPr="004A13E4" w:rsidR="005704FD" w:rsidP="00ED5C7F" w:rsidRDefault="001D7E0D" w14:paraId="08003B8D" w14:textId="06734219">
      <w:pPr>
        <w:pStyle w:val="BodyText"/>
        <w:ind w:left="-620"/>
        <w:rPr>
          <w:rFonts w:asciiTheme="minorHAnsi" w:hAnsiTheme="minorHAnsi" w:cstheme="minorHAnsi"/>
          <w:sz w:val="22"/>
          <w:szCs w:val="22"/>
        </w:rPr>
      </w:pPr>
      <w:r w:rsidRPr="004A13E4">
        <w:rPr>
          <w:rFonts w:asciiTheme="minorHAnsi" w:hAnsiTheme="minorHAnsi" w:cstheme="minorHAnsi"/>
          <w:noProof/>
          <w:sz w:val="22"/>
          <w:szCs w:val="22"/>
        </w:rPr>
        <w:drawing>
          <wp:anchor distT="0" distB="0" distL="114300" distR="114300" simplePos="0" relativeHeight="251658244"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rsidRPr="004A13E4" w:rsidR="005704FD" w:rsidP="00ED5C7F" w:rsidRDefault="005704FD" w14:paraId="0BF94247" w14:textId="77777777">
      <w:pPr>
        <w:pStyle w:val="BodyText"/>
        <w:rPr>
          <w:rFonts w:asciiTheme="minorHAnsi" w:hAnsiTheme="minorHAnsi" w:cstheme="minorHAnsi"/>
          <w:sz w:val="22"/>
          <w:szCs w:val="22"/>
        </w:rPr>
      </w:pPr>
    </w:p>
    <w:p w:rsidRPr="004A13E4" w:rsidR="005704FD" w:rsidP="00ED5C7F" w:rsidRDefault="005704FD" w14:paraId="74705E27" w14:textId="77777777">
      <w:pPr>
        <w:pStyle w:val="BodyText"/>
        <w:rPr>
          <w:rFonts w:asciiTheme="minorHAnsi" w:hAnsiTheme="minorHAnsi" w:cstheme="minorHAnsi"/>
          <w:sz w:val="22"/>
          <w:szCs w:val="22"/>
        </w:rPr>
      </w:pPr>
    </w:p>
    <w:p w:rsidRPr="004A13E4" w:rsidR="005704FD" w:rsidP="00ED5C7F" w:rsidRDefault="005704FD" w14:paraId="15D8FF7F" w14:textId="77777777">
      <w:pPr>
        <w:pStyle w:val="BodyText"/>
        <w:rPr>
          <w:rFonts w:asciiTheme="minorHAnsi" w:hAnsiTheme="minorHAnsi" w:cstheme="minorHAnsi"/>
          <w:sz w:val="22"/>
          <w:szCs w:val="22"/>
        </w:rPr>
      </w:pPr>
    </w:p>
    <w:p w:rsidRPr="004A13E4" w:rsidR="005704FD" w:rsidP="00ED5C7F" w:rsidRDefault="005704FD" w14:paraId="40CE7265" w14:textId="77777777">
      <w:pPr>
        <w:pStyle w:val="BodyText"/>
        <w:rPr>
          <w:rFonts w:asciiTheme="minorHAnsi" w:hAnsiTheme="minorHAnsi" w:cstheme="minorHAnsi"/>
          <w:sz w:val="22"/>
          <w:szCs w:val="22"/>
        </w:rPr>
      </w:pPr>
    </w:p>
    <w:p w:rsidRPr="004A13E4" w:rsidR="005704FD" w:rsidP="00ED5C7F" w:rsidRDefault="005704FD" w14:paraId="4B075C91" w14:textId="77777777">
      <w:pPr>
        <w:pStyle w:val="BodyText"/>
        <w:rPr>
          <w:rFonts w:asciiTheme="minorHAnsi" w:hAnsiTheme="minorHAnsi" w:cstheme="minorHAnsi"/>
          <w:sz w:val="22"/>
          <w:szCs w:val="22"/>
        </w:rPr>
      </w:pPr>
    </w:p>
    <w:p w:rsidRPr="004A13E4" w:rsidR="005704FD" w:rsidP="00ED5C7F" w:rsidRDefault="005704FD" w14:paraId="7476F247" w14:textId="77777777">
      <w:pPr>
        <w:pStyle w:val="BodyText"/>
        <w:rPr>
          <w:rFonts w:asciiTheme="minorHAnsi" w:hAnsiTheme="minorHAnsi" w:cstheme="minorHAnsi"/>
          <w:sz w:val="22"/>
          <w:szCs w:val="22"/>
        </w:rPr>
      </w:pPr>
    </w:p>
    <w:p w:rsidRPr="004A13E4" w:rsidR="005704FD" w:rsidP="00ED5C7F" w:rsidRDefault="005704FD" w14:paraId="12397233" w14:textId="77777777">
      <w:pPr>
        <w:pStyle w:val="BodyText"/>
        <w:rPr>
          <w:rFonts w:asciiTheme="minorHAnsi" w:hAnsiTheme="minorHAnsi" w:cstheme="minorHAnsi"/>
          <w:sz w:val="22"/>
          <w:szCs w:val="22"/>
        </w:rPr>
      </w:pPr>
    </w:p>
    <w:p w:rsidRPr="004A13E4" w:rsidR="005704FD" w:rsidP="00ED5C7F" w:rsidRDefault="005704FD" w14:paraId="40DED14A" w14:textId="77777777">
      <w:pPr>
        <w:pStyle w:val="BodyText"/>
        <w:rPr>
          <w:rFonts w:asciiTheme="minorHAnsi" w:hAnsiTheme="minorHAnsi" w:cstheme="minorHAnsi"/>
          <w:sz w:val="22"/>
          <w:szCs w:val="22"/>
        </w:rPr>
      </w:pPr>
    </w:p>
    <w:p w:rsidRPr="004A13E4" w:rsidR="005704FD" w:rsidP="00ED5C7F" w:rsidRDefault="005704FD" w14:paraId="3F0FD7A7" w14:textId="77777777">
      <w:pPr>
        <w:pStyle w:val="BodyText"/>
        <w:rPr>
          <w:rFonts w:asciiTheme="minorHAnsi" w:hAnsiTheme="minorHAnsi" w:cstheme="minorHAnsi"/>
          <w:sz w:val="22"/>
          <w:szCs w:val="22"/>
        </w:rPr>
      </w:pPr>
    </w:p>
    <w:p w:rsidRPr="004A13E4" w:rsidR="005704FD" w:rsidP="00ED5C7F" w:rsidRDefault="005704FD" w14:paraId="5DD0FE5A" w14:textId="77777777">
      <w:pPr>
        <w:pStyle w:val="BodyText"/>
        <w:rPr>
          <w:rFonts w:asciiTheme="minorHAnsi" w:hAnsiTheme="minorHAnsi" w:cstheme="minorHAnsi"/>
          <w:sz w:val="22"/>
          <w:szCs w:val="22"/>
        </w:rPr>
      </w:pPr>
    </w:p>
    <w:p w:rsidRPr="004A13E4" w:rsidR="005704FD" w:rsidP="00ED5C7F" w:rsidRDefault="005704FD" w14:paraId="35BAB6FC" w14:textId="77777777">
      <w:pPr>
        <w:pStyle w:val="BodyText"/>
        <w:rPr>
          <w:rFonts w:asciiTheme="minorHAnsi" w:hAnsiTheme="minorHAnsi" w:cstheme="minorHAnsi"/>
          <w:sz w:val="22"/>
          <w:szCs w:val="22"/>
        </w:rPr>
      </w:pPr>
    </w:p>
    <w:p w:rsidRPr="004A13E4" w:rsidR="005704FD" w:rsidP="00ED5C7F" w:rsidRDefault="005704FD" w14:paraId="570AB7CA" w14:textId="77777777">
      <w:pPr>
        <w:pStyle w:val="BodyText"/>
        <w:rPr>
          <w:rFonts w:asciiTheme="minorHAnsi" w:hAnsiTheme="minorHAnsi" w:cstheme="minorHAnsi"/>
          <w:sz w:val="22"/>
          <w:szCs w:val="22"/>
        </w:rPr>
      </w:pPr>
    </w:p>
    <w:p w:rsidRPr="004A13E4" w:rsidR="005704FD" w:rsidP="00ED5C7F" w:rsidRDefault="005704FD" w14:paraId="51399CD8" w14:textId="77777777">
      <w:pPr>
        <w:pStyle w:val="BodyText"/>
        <w:rPr>
          <w:rFonts w:asciiTheme="minorHAnsi" w:hAnsiTheme="minorHAnsi" w:cstheme="minorHAnsi"/>
          <w:sz w:val="22"/>
          <w:szCs w:val="22"/>
        </w:rPr>
      </w:pPr>
    </w:p>
    <w:p w:rsidRPr="004A13E4" w:rsidR="005704FD" w:rsidP="00ED5C7F" w:rsidRDefault="005704FD" w14:paraId="2A42E9DB" w14:textId="77777777">
      <w:pPr>
        <w:pStyle w:val="BodyText"/>
        <w:rPr>
          <w:rFonts w:asciiTheme="minorHAnsi" w:hAnsiTheme="minorHAnsi" w:cstheme="minorHAnsi"/>
          <w:sz w:val="22"/>
          <w:szCs w:val="22"/>
        </w:rPr>
      </w:pPr>
    </w:p>
    <w:p w:rsidRPr="004A13E4" w:rsidR="005704FD" w:rsidP="00ED5C7F" w:rsidRDefault="005704FD" w14:paraId="641232CD" w14:textId="77777777">
      <w:pPr>
        <w:pStyle w:val="BodyText"/>
        <w:rPr>
          <w:rFonts w:asciiTheme="minorHAnsi" w:hAnsiTheme="minorHAnsi" w:cstheme="minorHAnsi"/>
          <w:sz w:val="22"/>
          <w:szCs w:val="22"/>
        </w:rPr>
      </w:pPr>
    </w:p>
    <w:p w:rsidRPr="004A13E4" w:rsidR="005704FD" w:rsidP="00ED5C7F" w:rsidRDefault="005704FD" w14:paraId="2933BDD0" w14:textId="77777777">
      <w:pPr>
        <w:pStyle w:val="BodyText"/>
        <w:rPr>
          <w:rFonts w:asciiTheme="minorHAnsi" w:hAnsiTheme="minorHAnsi" w:cstheme="minorHAnsi"/>
          <w:sz w:val="22"/>
          <w:szCs w:val="22"/>
        </w:rPr>
      </w:pPr>
    </w:p>
    <w:p w:rsidRPr="004A13E4" w:rsidR="005704FD" w:rsidP="00ED5C7F" w:rsidRDefault="005704FD" w14:paraId="41059826" w14:textId="77777777">
      <w:pPr>
        <w:pStyle w:val="BodyText"/>
        <w:rPr>
          <w:rFonts w:asciiTheme="minorHAnsi" w:hAnsiTheme="minorHAnsi" w:cstheme="minorHAnsi"/>
          <w:sz w:val="22"/>
          <w:szCs w:val="22"/>
        </w:rPr>
      </w:pPr>
    </w:p>
    <w:p w:rsidRPr="004A13E4" w:rsidR="005704FD" w:rsidP="00ED5C7F" w:rsidRDefault="005704FD" w14:paraId="0EAABD81" w14:textId="77777777">
      <w:pPr>
        <w:pStyle w:val="BodyText"/>
        <w:rPr>
          <w:rFonts w:asciiTheme="minorHAnsi" w:hAnsiTheme="minorHAnsi" w:cstheme="minorHAnsi"/>
          <w:sz w:val="22"/>
          <w:szCs w:val="22"/>
        </w:rPr>
      </w:pPr>
    </w:p>
    <w:p w:rsidRPr="004A13E4" w:rsidR="005704FD" w:rsidP="00ED5C7F" w:rsidRDefault="005704FD" w14:paraId="4734AD38" w14:textId="77777777">
      <w:pPr>
        <w:pStyle w:val="BodyText"/>
        <w:rPr>
          <w:rFonts w:asciiTheme="minorHAnsi" w:hAnsiTheme="minorHAnsi" w:cstheme="minorHAnsi"/>
          <w:sz w:val="22"/>
          <w:szCs w:val="22"/>
        </w:rPr>
      </w:pPr>
    </w:p>
    <w:p w:rsidRPr="004A13E4" w:rsidR="005704FD" w:rsidP="00ED5C7F" w:rsidRDefault="005704FD" w14:paraId="4AE60F64" w14:textId="77777777">
      <w:pPr>
        <w:pStyle w:val="BodyText"/>
        <w:rPr>
          <w:rFonts w:asciiTheme="minorHAnsi" w:hAnsiTheme="minorHAnsi" w:cstheme="minorHAnsi"/>
          <w:sz w:val="22"/>
          <w:szCs w:val="22"/>
        </w:rPr>
      </w:pPr>
    </w:p>
    <w:p w:rsidRPr="004A13E4" w:rsidR="005704FD" w:rsidP="00ED5C7F" w:rsidRDefault="005704FD" w14:paraId="76E94531" w14:textId="77777777">
      <w:pPr>
        <w:pStyle w:val="BodyText"/>
        <w:rPr>
          <w:rFonts w:asciiTheme="minorHAnsi" w:hAnsiTheme="minorHAnsi" w:cstheme="minorHAnsi"/>
          <w:sz w:val="22"/>
          <w:szCs w:val="22"/>
        </w:rPr>
      </w:pPr>
    </w:p>
    <w:p w:rsidRPr="004A13E4" w:rsidR="005704FD" w:rsidP="00ED5C7F" w:rsidRDefault="005704FD" w14:paraId="6E106F25" w14:textId="77777777">
      <w:pPr>
        <w:pStyle w:val="BodyText"/>
        <w:rPr>
          <w:rFonts w:asciiTheme="minorHAnsi" w:hAnsiTheme="minorHAnsi" w:cstheme="minorHAnsi"/>
          <w:sz w:val="22"/>
          <w:szCs w:val="22"/>
        </w:rPr>
      </w:pPr>
    </w:p>
    <w:p w:rsidRPr="004A13E4" w:rsidR="005704FD" w:rsidP="00ED5C7F" w:rsidRDefault="005704FD" w14:paraId="0784D282" w14:textId="77777777">
      <w:pPr>
        <w:pStyle w:val="BodyText"/>
        <w:rPr>
          <w:rFonts w:asciiTheme="minorHAnsi" w:hAnsiTheme="minorHAnsi" w:cstheme="minorHAnsi"/>
          <w:sz w:val="22"/>
          <w:szCs w:val="22"/>
        </w:rPr>
      </w:pPr>
    </w:p>
    <w:p w:rsidRPr="004A13E4" w:rsidR="005704FD" w:rsidP="00ED5C7F" w:rsidRDefault="005704FD" w14:paraId="0D8C86A4" w14:textId="77777777">
      <w:pPr>
        <w:pStyle w:val="BodyText"/>
        <w:rPr>
          <w:rFonts w:asciiTheme="minorHAnsi" w:hAnsiTheme="minorHAnsi" w:cstheme="minorHAnsi"/>
          <w:sz w:val="22"/>
          <w:szCs w:val="22"/>
        </w:rPr>
      </w:pPr>
    </w:p>
    <w:p w:rsidRPr="004A13E4" w:rsidR="005704FD" w:rsidP="00ED5C7F" w:rsidRDefault="005704FD" w14:paraId="63160B02" w14:textId="77777777">
      <w:pPr>
        <w:pStyle w:val="BodyText"/>
        <w:rPr>
          <w:rFonts w:asciiTheme="minorHAnsi" w:hAnsiTheme="minorHAnsi" w:cstheme="minorHAnsi"/>
          <w:sz w:val="22"/>
          <w:szCs w:val="22"/>
        </w:rPr>
      </w:pPr>
    </w:p>
    <w:p w:rsidRPr="004A13E4" w:rsidR="005704FD" w:rsidP="00ED5C7F" w:rsidRDefault="005704FD" w14:paraId="5FB125DD" w14:textId="77777777">
      <w:pPr>
        <w:pStyle w:val="BodyText"/>
        <w:rPr>
          <w:rFonts w:asciiTheme="minorHAnsi" w:hAnsiTheme="minorHAnsi" w:cstheme="minorHAnsi"/>
          <w:sz w:val="22"/>
          <w:szCs w:val="22"/>
        </w:rPr>
      </w:pPr>
    </w:p>
    <w:p w:rsidRPr="004A13E4" w:rsidR="005704FD" w:rsidP="00ED5C7F" w:rsidRDefault="005704FD" w14:paraId="2A067CD5" w14:textId="77777777">
      <w:pPr>
        <w:pStyle w:val="BodyText"/>
        <w:rPr>
          <w:rFonts w:asciiTheme="minorHAnsi" w:hAnsiTheme="minorHAnsi" w:cstheme="minorHAnsi"/>
          <w:sz w:val="22"/>
          <w:szCs w:val="22"/>
        </w:rPr>
      </w:pPr>
    </w:p>
    <w:p w:rsidRPr="004A13E4" w:rsidR="005704FD" w:rsidP="00ED5C7F" w:rsidRDefault="005704FD" w14:paraId="55EFC048" w14:textId="77777777">
      <w:pPr>
        <w:pStyle w:val="BodyText"/>
        <w:rPr>
          <w:rFonts w:asciiTheme="minorHAnsi" w:hAnsiTheme="minorHAnsi" w:cstheme="minorHAnsi"/>
          <w:sz w:val="22"/>
          <w:szCs w:val="22"/>
        </w:rPr>
      </w:pPr>
    </w:p>
    <w:p w:rsidRPr="004A13E4" w:rsidR="005704FD" w:rsidP="00ED5C7F" w:rsidRDefault="005704FD" w14:paraId="69B0803E" w14:textId="77777777">
      <w:pPr>
        <w:pStyle w:val="BodyText"/>
        <w:rPr>
          <w:rFonts w:asciiTheme="minorHAnsi" w:hAnsiTheme="minorHAnsi" w:cstheme="minorHAnsi"/>
          <w:sz w:val="22"/>
          <w:szCs w:val="22"/>
        </w:rPr>
      </w:pPr>
    </w:p>
    <w:p w:rsidRPr="004A13E4" w:rsidR="005704FD" w:rsidP="00ED5C7F" w:rsidRDefault="005704FD" w14:paraId="3334AE8E" w14:textId="77777777">
      <w:pPr>
        <w:pStyle w:val="BodyText"/>
        <w:rPr>
          <w:rFonts w:asciiTheme="minorHAnsi" w:hAnsiTheme="minorHAnsi" w:cstheme="minorHAnsi"/>
          <w:sz w:val="22"/>
          <w:szCs w:val="22"/>
        </w:rPr>
      </w:pPr>
    </w:p>
    <w:p w:rsidRPr="004A13E4" w:rsidR="005704FD" w:rsidP="00ED5C7F" w:rsidRDefault="005704FD" w14:paraId="071943DF" w14:textId="77777777">
      <w:pPr>
        <w:pStyle w:val="BodyText"/>
        <w:rPr>
          <w:rFonts w:asciiTheme="minorHAnsi" w:hAnsiTheme="minorHAnsi" w:cstheme="minorHAnsi"/>
          <w:sz w:val="22"/>
          <w:szCs w:val="22"/>
        </w:rPr>
      </w:pPr>
    </w:p>
    <w:p w:rsidRPr="004A13E4" w:rsidR="005704FD" w:rsidP="00ED5C7F" w:rsidRDefault="005704FD" w14:paraId="6F4D8405" w14:textId="77777777">
      <w:pPr>
        <w:pStyle w:val="BodyText"/>
        <w:rPr>
          <w:rFonts w:asciiTheme="minorHAnsi" w:hAnsiTheme="minorHAnsi" w:cstheme="minorHAnsi"/>
          <w:sz w:val="22"/>
          <w:szCs w:val="22"/>
        </w:rPr>
      </w:pPr>
    </w:p>
    <w:p w:rsidRPr="004A13E4" w:rsidR="005704FD" w:rsidP="00ED5C7F" w:rsidRDefault="005704FD" w14:paraId="0BCEB4FF" w14:textId="77777777">
      <w:pPr>
        <w:pStyle w:val="BodyText"/>
        <w:rPr>
          <w:rFonts w:asciiTheme="minorHAnsi" w:hAnsiTheme="minorHAnsi" w:cstheme="minorHAnsi"/>
          <w:sz w:val="22"/>
          <w:szCs w:val="22"/>
        </w:rPr>
      </w:pPr>
    </w:p>
    <w:p w:rsidRPr="004A13E4" w:rsidR="005704FD" w:rsidP="00ED5C7F" w:rsidRDefault="005704FD" w14:paraId="140253CF" w14:textId="77777777">
      <w:pPr>
        <w:pStyle w:val="BodyText"/>
        <w:rPr>
          <w:rFonts w:asciiTheme="minorHAnsi" w:hAnsiTheme="minorHAnsi" w:cstheme="minorHAnsi"/>
          <w:sz w:val="22"/>
          <w:szCs w:val="22"/>
        </w:rPr>
      </w:pPr>
    </w:p>
    <w:p w:rsidRPr="004A13E4" w:rsidR="005704FD" w:rsidP="00ED5C7F" w:rsidRDefault="005704FD" w14:paraId="3855F661" w14:textId="77777777">
      <w:pPr>
        <w:pStyle w:val="BodyText"/>
        <w:rPr>
          <w:rFonts w:asciiTheme="minorHAnsi" w:hAnsiTheme="minorHAnsi" w:cstheme="minorHAnsi"/>
          <w:sz w:val="22"/>
          <w:szCs w:val="22"/>
        </w:rPr>
      </w:pPr>
    </w:p>
    <w:p w:rsidRPr="004A13E4" w:rsidR="005704FD" w:rsidP="00ED5C7F" w:rsidRDefault="005704FD" w14:paraId="54D9BA55" w14:textId="77777777">
      <w:pPr>
        <w:pStyle w:val="BodyText"/>
        <w:rPr>
          <w:rFonts w:asciiTheme="minorHAnsi" w:hAnsiTheme="minorHAnsi" w:cstheme="minorHAnsi"/>
          <w:sz w:val="22"/>
          <w:szCs w:val="22"/>
        </w:rPr>
      </w:pPr>
    </w:p>
    <w:p w:rsidRPr="004A13E4" w:rsidR="005704FD" w:rsidP="00ED5C7F" w:rsidRDefault="005704FD" w14:paraId="3FCE3994" w14:textId="77777777">
      <w:pPr>
        <w:pStyle w:val="BodyText"/>
        <w:rPr>
          <w:rFonts w:asciiTheme="minorHAnsi" w:hAnsiTheme="minorHAnsi" w:cstheme="minorHAnsi"/>
          <w:sz w:val="22"/>
          <w:szCs w:val="22"/>
        </w:rPr>
      </w:pPr>
    </w:p>
    <w:p w:rsidRPr="004A13E4" w:rsidR="005704FD" w:rsidP="00ED5C7F" w:rsidRDefault="005704FD" w14:paraId="6583AF6A" w14:textId="076E5DC3">
      <w:pPr>
        <w:pStyle w:val="BodyText"/>
        <w:spacing w:before="1"/>
        <w:rPr>
          <w:rFonts w:asciiTheme="minorHAnsi" w:hAnsiTheme="minorHAnsi" w:cstheme="minorHAnsi"/>
          <w:sz w:val="22"/>
          <w:szCs w:val="22"/>
        </w:rPr>
      </w:pPr>
    </w:p>
    <w:p w:rsidRPr="004A13E4" w:rsidR="001D7E0D" w:rsidP="00ED5C7F" w:rsidRDefault="001D7E0D" w14:paraId="300FC786" w14:textId="686636AB">
      <w:pPr>
        <w:pStyle w:val="BodyText"/>
        <w:spacing w:before="1"/>
        <w:rPr>
          <w:rFonts w:asciiTheme="minorHAnsi" w:hAnsiTheme="minorHAnsi" w:cstheme="minorHAnsi"/>
          <w:sz w:val="22"/>
          <w:szCs w:val="22"/>
        </w:rPr>
      </w:pPr>
    </w:p>
    <w:p w:rsidRPr="004A13E4" w:rsidR="001D7E0D" w:rsidP="00ED5C7F" w:rsidRDefault="001D7E0D" w14:paraId="344C39E7" w14:textId="6B562F74">
      <w:pPr>
        <w:pStyle w:val="BodyText"/>
        <w:spacing w:before="1"/>
        <w:rPr>
          <w:rFonts w:asciiTheme="minorHAnsi" w:hAnsiTheme="minorHAnsi" w:cstheme="minorHAnsi"/>
          <w:sz w:val="22"/>
          <w:szCs w:val="22"/>
        </w:rPr>
      </w:pPr>
    </w:p>
    <w:p w:rsidRPr="004A13E4" w:rsidR="001D7E0D" w:rsidP="00ED5C7F" w:rsidRDefault="001D7E0D" w14:paraId="64675B7E" w14:textId="6C2DCF68">
      <w:pPr>
        <w:pStyle w:val="BodyText"/>
        <w:spacing w:before="1"/>
        <w:rPr>
          <w:rFonts w:asciiTheme="minorHAnsi" w:hAnsiTheme="minorHAnsi" w:cstheme="minorHAnsi"/>
          <w:sz w:val="22"/>
          <w:szCs w:val="22"/>
        </w:rPr>
      </w:pPr>
    </w:p>
    <w:p w:rsidRPr="004A13E4" w:rsidR="001D7E0D" w:rsidP="00ED5C7F" w:rsidRDefault="001D7E0D" w14:paraId="347AB26E" w14:textId="621C044B">
      <w:pPr>
        <w:pStyle w:val="BodyText"/>
        <w:spacing w:before="1"/>
        <w:rPr>
          <w:rFonts w:asciiTheme="minorHAnsi" w:hAnsiTheme="minorHAnsi" w:cstheme="minorHAnsi"/>
          <w:sz w:val="22"/>
          <w:szCs w:val="22"/>
        </w:rPr>
      </w:pPr>
    </w:p>
    <w:p w:rsidRPr="004A13E4" w:rsidR="001D7E0D" w:rsidP="00ED5C7F" w:rsidRDefault="001D7E0D" w14:paraId="67DDA562" w14:textId="77777777">
      <w:pPr>
        <w:pStyle w:val="BodyText"/>
        <w:spacing w:before="1"/>
        <w:rPr>
          <w:rFonts w:asciiTheme="minorHAnsi" w:hAnsiTheme="minorHAnsi" w:cstheme="minorHAnsi"/>
          <w:sz w:val="22"/>
          <w:szCs w:val="22"/>
        </w:rPr>
      </w:pPr>
    </w:p>
    <w:p w:rsidRPr="004A13E4" w:rsidR="005704FD" w:rsidP="00ED5C7F" w:rsidRDefault="002049F5" w14:paraId="07ED6EBF" w14:textId="77777777">
      <w:pPr>
        <w:spacing w:before="100" w:line="285" w:lineRule="auto"/>
        <w:ind w:left="2953" w:right="2939"/>
        <w:jc w:val="center"/>
        <w:rPr>
          <w:rFonts w:asciiTheme="minorHAnsi" w:hAnsiTheme="minorHAnsi" w:cstheme="minorHAnsi"/>
          <w:b/>
          <w:bCs/>
        </w:rPr>
      </w:pPr>
      <w:r w:rsidRPr="004A13E4">
        <w:rPr>
          <w:rFonts w:asciiTheme="minorHAnsi" w:hAnsiTheme="minorHAnsi" w:cstheme="minorHAnsi"/>
          <w:b/>
          <w:bCs/>
          <w:color w:val="FFFFFF"/>
        </w:rPr>
        <w:t>We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are</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part</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of</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the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Outcomes</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First</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Group</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Family,</w:t>
      </w:r>
      <w:r w:rsidRPr="004A13E4">
        <w:rPr>
          <w:rFonts w:asciiTheme="minorHAnsi" w:hAnsiTheme="minorHAnsi" w:cstheme="minorHAnsi"/>
          <w:b/>
          <w:bCs/>
          <w:color w:val="FFFFFF"/>
          <w:spacing w:val="-65"/>
        </w:rPr>
        <w:t xml:space="preserve"> </w:t>
      </w:r>
      <w:r w:rsidRPr="004A13E4">
        <w:rPr>
          <w:rFonts w:asciiTheme="minorHAnsi" w:hAnsiTheme="minorHAnsi" w:cstheme="minorHAnsi"/>
          <w:b/>
          <w:bCs/>
          <w:color w:val="FFFFFF"/>
        </w:rPr>
        <w:t>by working together we will build incredible</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futures by empowering vulnerable children,</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young people and adults in the UK to be happy</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and</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make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their</w:t>
      </w:r>
      <w:r w:rsidRPr="004A13E4">
        <w:rPr>
          <w:rFonts w:asciiTheme="minorHAnsi" w:hAnsiTheme="minorHAnsi" w:cstheme="minorHAnsi"/>
          <w:b/>
          <w:bCs/>
          <w:color w:val="FFFFFF"/>
          <w:spacing w:val="-18"/>
        </w:rPr>
        <w:t xml:space="preserve"> </w:t>
      </w:r>
      <w:r w:rsidRPr="004A13E4">
        <w:rPr>
          <w:rFonts w:asciiTheme="minorHAnsi" w:hAnsiTheme="minorHAnsi" w:cstheme="minorHAnsi"/>
          <w:b/>
          <w:bCs/>
          <w:color w:val="FFFFFF"/>
        </w:rPr>
        <w:t>way</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in</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the</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world</w:t>
      </w:r>
    </w:p>
    <w:p w:rsidRPr="004A13E4" w:rsidR="005704FD" w:rsidP="00ED5C7F" w:rsidRDefault="005704FD" w14:paraId="3ABE44D1" w14:textId="77777777">
      <w:pPr>
        <w:pStyle w:val="BodyText"/>
        <w:rPr>
          <w:rFonts w:asciiTheme="minorHAnsi" w:hAnsiTheme="minorHAnsi" w:cstheme="minorHAnsi"/>
          <w:sz w:val="22"/>
          <w:szCs w:val="22"/>
        </w:rPr>
      </w:pPr>
    </w:p>
    <w:p w:rsidRPr="004A13E4" w:rsidR="005704FD" w:rsidP="00ED5C7F" w:rsidRDefault="005704FD" w14:paraId="3062DEF1" w14:textId="77777777">
      <w:pPr>
        <w:pStyle w:val="BodyText"/>
        <w:rPr>
          <w:rFonts w:asciiTheme="minorHAnsi" w:hAnsiTheme="minorHAnsi" w:cstheme="minorHAnsi"/>
          <w:sz w:val="22"/>
          <w:szCs w:val="22"/>
        </w:rPr>
      </w:pPr>
    </w:p>
    <w:p w:rsidRPr="004A13E4" w:rsidR="005704FD" w:rsidP="00ED5C7F" w:rsidRDefault="005704FD" w14:paraId="5C0F954C" w14:textId="77777777">
      <w:pPr>
        <w:pStyle w:val="BodyText"/>
        <w:rPr>
          <w:rFonts w:asciiTheme="minorHAnsi" w:hAnsiTheme="minorHAnsi" w:cstheme="minorHAnsi"/>
          <w:sz w:val="22"/>
          <w:szCs w:val="22"/>
        </w:rPr>
      </w:pPr>
    </w:p>
    <w:p w:rsidRPr="004A13E4" w:rsidR="005704FD" w:rsidP="00ED5C7F" w:rsidRDefault="005704FD" w14:paraId="5CDF64F7" w14:textId="77777777">
      <w:pPr>
        <w:pStyle w:val="BodyText"/>
        <w:rPr>
          <w:rFonts w:asciiTheme="minorHAnsi" w:hAnsiTheme="minorHAnsi" w:cstheme="minorHAnsi"/>
          <w:sz w:val="22"/>
          <w:szCs w:val="22"/>
        </w:rPr>
      </w:pPr>
    </w:p>
    <w:p w:rsidRPr="004A13E4" w:rsidR="005704FD" w:rsidP="00ED5C7F" w:rsidRDefault="005704FD" w14:paraId="01314834" w14:textId="77777777">
      <w:pPr>
        <w:pStyle w:val="BodyText"/>
        <w:rPr>
          <w:rFonts w:asciiTheme="minorHAnsi" w:hAnsiTheme="minorHAnsi" w:cstheme="minorHAnsi"/>
          <w:sz w:val="22"/>
          <w:szCs w:val="22"/>
        </w:rPr>
      </w:pPr>
    </w:p>
    <w:p w:rsidRPr="004A13E4" w:rsidR="005704FD" w:rsidP="00ED5C7F" w:rsidRDefault="005704FD" w14:paraId="5AAB98A7" w14:textId="77777777">
      <w:pPr>
        <w:pStyle w:val="BodyText"/>
        <w:rPr>
          <w:rFonts w:asciiTheme="minorHAnsi" w:hAnsiTheme="minorHAnsi" w:cstheme="minorHAnsi"/>
          <w:sz w:val="22"/>
          <w:szCs w:val="22"/>
        </w:rPr>
      </w:pPr>
    </w:p>
    <w:p w:rsidRPr="004A13E4" w:rsidR="005704FD" w:rsidP="00ED5C7F" w:rsidRDefault="005704FD" w14:paraId="040C2D7E" w14:textId="77777777">
      <w:pPr>
        <w:pStyle w:val="BodyText"/>
        <w:rPr>
          <w:rFonts w:asciiTheme="minorHAnsi" w:hAnsiTheme="minorHAnsi" w:cstheme="minorHAnsi"/>
          <w:sz w:val="22"/>
          <w:szCs w:val="22"/>
        </w:rPr>
      </w:pPr>
    </w:p>
    <w:p w:rsidRPr="004A13E4" w:rsidR="005704FD" w:rsidP="00ED5C7F" w:rsidRDefault="005704FD" w14:paraId="6239EC26" w14:textId="77777777">
      <w:pPr>
        <w:pStyle w:val="BodyText"/>
        <w:rPr>
          <w:rFonts w:asciiTheme="minorHAnsi" w:hAnsiTheme="minorHAnsi" w:cstheme="minorHAnsi"/>
          <w:sz w:val="22"/>
          <w:szCs w:val="22"/>
        </w:rPr>
      </w:pPr>
    </w:p>
    <w:p w:rsidRPr="004A13E4" w:rsidR="005704FD" w:rsidP="00ED5C7F" w:rsidRDefault="005704FD" w14:paraId="6325628B" w14:textId="77777777">
      <w:pPr>
        <w:pStyle w:val="BodyText"/>
        <w:rPr>
          <w:rFonts w:asciiTheme="minorHAnsi" w:hAnsiTheme="minorHAnsi" w:cstheme="minorHAnsi"/>
          <w:sz w:val="22"/>
          <w:szCs w:val="22"/>
        </w:rPr>
      </w:pPr>
    </w:p>
    <w:p w:rsidRPr="004A13E4" w:rsidR="005704FD" w:rsidP="00ED5C7F" w:rsidRDefault="005704FD" w14:paraId="2C424830" w14:textId="77777777">
      <w:pPr>
        <w:pStyle w:val="BodyText"/>
        <w:spacing w:before="5"/>
        <w:rPr>
          <w:rFonts w:asciiTheme="minorHAnsi" w:hAnsiTheme="minorHAnsi" w:cstheme="minorHAnsi"/>
          <w:sz w:val="22"/>
          <w:szCs w:val="22"/>
        </w:rPr>
      </w:pPr>
    </w:p>
    <w:p w:rsidRPr="004A13E4" w:rsidR="005704FD" w:rsidP="00ED5C7F" w:rsidRDefault="005704FD" w14:paraId="05D81D2D" w14:textId="39EDE22B">
      <w:pPr>
        <w:spacing w:before="164" w:line="172" w:lineRule="auto"/>
        <w:ind w:left="4933" w:right="3053"/>
        <w:rPr>
          <w:rFonts w:asciiTheme="minorHAnsi" w:hAnsiTheme="minorHAnsi" w:cstheme="minorHAnsi"/>
        </w:rPr>
      </w:pPr>
    </w:p>
    <w:sectPr w:rsidRPr="004A13E4" w:rsidR="005704FD" w:rsidSect="001D7E0D">
      <w:pgSz w:w="11910" w:h="16840" w:orient="portrait"/>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37ED" w:rsidP="00412899" w:rsidRDefault="002937ED" w14:paraId="511B1171" w14:textId="77777777">
      <w:r>
        <w:separator/>
      </w:r>
    </w:p>
  </w:endnote>
  <w:endnote w:type="continuationSeparator" w:id="0">
    <w:p w:rsidR="002937ED" w:rsidP="00412899" w:rsidRDefault="002937ED" w14:paraId="38198D8A" w14:textId="77777777">
      <w:r>
        <w:continuationSeparator/>
      </w:r>
    </w:p>
  </w:endnote>
  <w:endnote w:type="continuationNotice" w:id="1">
    <w:p w:rsidR="002937ED" w:rsidRDefault="002937ED" w14:paraId="08994F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899" w:rsidP="00412899" w:rsidRDefault="00412899" w14:paraId="0830BB86" w14:textId="1046AEB3">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F270A3">
      <w:rPr>
        <w:rFonts w:ascii="Arial"/>
        <w:color w:val="231F20"/>
      </w:rPr>
      <w:t xml:space="preserve">First Aid and Medication </w:t>
    </w:r>
    <w:r>
      <w:rPr>
        <w:rFonts w:ascii="Arial"/>
        <w:color w:val="231F20"/>
      </w:rPr>
      <w:t xml:space="preserve">                                                 </w:t>
    </w:r>
  </w:p>
  <w:p w:rsidR="00412899" w:rsidP="00412899" w:rsidRDefault="00412899" w14:paraId="5096C8D6" w14:textId="77777777">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rsidR="00412899" w:rsidP="00412899" w:rsidRDefault="00412899" w14:paraId="43A3ACAF" w14:textId="33720622">
    <w:pPr>
      <w:pStyle w:val="BodyText"/>
      <w:ind w:left="102"/>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D378C9">
      <w:rPr>
        <w:spacing w:val="-4"/>
      </w:rPr>
      <w:t>Benton</w:t>
    </w:r>
    <w:r>
      <w:rPr>
        <w:spacing w:val="-4"/>
      </w:rPr>
      <w:t xml:space="preserve"> House School</w:t>
    </w:r>
  </w:p>
  <w:p w:rsidR="00412899" w:rsidP="00412899" w:rsidRDefault="00412899" w14:paraId="79248179" w14:textId="78A356FA">
    <w:pPr>
      <w:pStyle w:val="BodyText"/>
      <w:ind w:left="102"/>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5651A4">
      <w:rPr>
        <w:rFonts w:ascii="Arial"/>
        <w:color w:val="231F20"/>
      </w:rPr>
      <w:t>2.0</w:t>
    </w:r>
  </w:p>
  <w:p w:rsidR="00412899" w:rsidP="00412899" w:rsidRDefault="00412899" w14:paraId="0887FF3D" w14:textId="1150F544">
    <w:pPr>
      <w:pStyle w:val="BodyText"/>
      <w:ind w:left="102"/>
      <w:rPr>
        <w:spacing w:val="-3"/>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C967F7">
      <w:rPr>
        <w:spacing w:val="-3"/>
      </w:rPr>
      <w:t>January</w:t>
    </w:r>
    <w:r w:rsidR="00D378C9">
      <w:rPr>
        <w:spacing w:val="-3"/>
      </w:rPr>
      <w:t xml:space="preserve"> 2025</w:t>
    </w:r>
  </w:p>
  <w:p w:rsidR="0088175F" w:rsidP="00412899" w:rsidRDefault="0088175F" w14:paraId="06FABAA5" w14:textId="13ED3EED">
    <w:pPr>
      <w:pStyle w:val="BodyText"/>
      <w:ind w:left="102"/>
      <w:rPr>
        <w:rFonts w:ascii="Arial"/>
      </w:rPr>
    </w:pPr>
    <w:r>
      <w:rPr>
        <w:color w:val="059F7D"/>
      </w:rPr>
      <w:t xml:space="preserve">Next Review Date </w:t>
    </w:r>
    <w:r w:rsidR="00C967F7">
      <w:t>September</w:t>
    </w:r>
    <w:r w:rsidRPr="0088175F">
      <w:t xml:space="preserve"> 202</w:t>
    </w:r>
    <w:r w:rsidR="00C967F7">
      <w:t>5</w:t>
    </w:r>
  </w:p>
  <w:p w:rsidR="00412899" w:rsidP="00412899" w:rsidRDefault="00412899" w14:paraId="6457796F" w14:textId="473FB94A">
    <w:pPr>
      <w:pStyle w:val="NoSpacing"/>
      <w:rPr>
        <w:rFonts w:cs="Arial"/>
        <w:b/>
      </w:rPr>
    </w:pPr>
  </w:p>
  <w:p w:rsidR="00412899" w:rsidRDefault="00412899" w14:paraId="26CD27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37ED" w:rsidP="00412899" w:rsidRDefault="002937ED" w14:paraId="3C19024B" w14:textId="77777777">
      <w:r>
        <w:separator/>
      </w:r>
    </w:p>
  </w:footnote>
  <w:footnote w:type="continuationSeparator" w:id="0">
    <w:p w:rsidR="002937ED" w:rsidP="00412899" w:rsidRDefault="002937ED" w14:paraId="291DB8C3" w14:textId="77777777">
      <w:r>
        <w:continuationSeparator/>
      </w:r>
    </w:p>
  </w:footnote>
  <w:footnote w:type="continuationNotice" w:id="1">
    <w:p w:rsidR="002937ED" w:rsidRDefault="002937ED" w14:paraId="378B5AE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52F66"/>
    <w:multiLevelType w:val="hybridMultilevel"/>
    <w:tmpl w:val="D3109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864578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623A8"/>
    <w:rsid w:val="000679AD"/>
    <w:rsid w:val="00090674"/>
    <w:rsid w:val="00092E0A"/>
    <w:rsid w:val="0016121A"/>
    <w:rsid w:val="001858AE"/>
    <w:rsid w:val="001D69B4"/>
    <w:rsid w:val="001D7E0D"/>
    <w:rsid w:val="001F6B35"/>
    <w:rsid w:val="002049F5"/>
    <w:rsid w:val="00204B9D"/>
    <w:rsid w:val="0023175E"/>
    <w:rsid w:val="002641ED"/>
    <w:rsid w:val="002715CF"/>
    <w:rsid w:val="002937ED"/>
    <w:rsid w:val="002B7379"/>
    <w:rsid w:val="003262D8"/>
    <w:rsid w:val="00331417"/>
    <w:rsid w:val="003C5A67"/>
    <w:rsid w:val="00411903"/>
    <w:rsid w:val="00412899"/>
    <w:rsid w:val="00426315"/>
    <w:rsid w:val="004547D5"/>
    <w:rsid w:val="004A13E4"/>
    <w:rsid w:val="0050642B"/>
    <w:rsid w:val="00562037"/>
    <w:rsid w:val="005651A4"/>
    <w:rsid w:val="005704FD"/>
    <w:rsid w:val="00590A86"/>
    <w:rsid w:val="00642212"/>
    <w:rsid w:val="006F023D"/>
    <w:rsid w:val="00745A0D"/>
    <w:rsid w:val="007F1727"/>
    <w:rsid w:val="00822068"/>
    <w:rsid w:val="0088175F"/>
    <w:rsid w:val="008B3E72"/>
    <w:rsid w:val="008D67A8"/>
    <w:rsid w:val="0092282F"/>
    <w:rsid w:val="00985B4D"/>
    <w:rsid w:val="0099237C"/>
    <w:rsid w:val="009C0489"/>
    <w:rsid w:val="009E5793"/>
    <w:rsid w:val="00A54892"/>
    <w:rsid w:val="00A65FB2"/>
    <w:rsid w:val="00AE4385"/>
    <w:rsid w:val="00B23C4E"/>
    <w:rsid w:val="00B30AD0"/>
    <w:rsid w:val="00B44B34"/>
    <w:rsid w:val="00B56540"/>
    <w:rsid w:val="00C00E0A"/>
    <w:rsid w:val="00C25E43"/>
    <w:rsid w:val="00C77181"/>
    <w:rsid w:val="00C967F7"/>
    <w:rsid w:val="00D378C9"/>
    <w:rsid w:val="00DB243F"/>
    <w:rsid w:val="00DB58D4"/>
    <w:rsid w:val="00DD4DE4"/>
    <w:rsid w:val="00DE4E6B"/>
    <w:rsid w:val="00E00397"/>
    <w:rsid w:val="00ED5C7F"/>
    <w:rsid w:val="00EF0FF1"/>
    <w:rsid w:val="00EF22A1"/>
    <w:rsid w:val="00EF28B0"/>
    <w:rsid w:val="00F270A3"/>
    <w:rsid w:val="00F8222A"/>
    <w:rsid w:val="00FD31E7"/>
    <w:rsid w:val="00FF227F"/>
    <w:rsid w:val="143060E1"/>
    <w:rsid w:val="6257E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Work Sans" w:hAnsi="Work Sans" w:eastAsia="Work Sans" w:cs="Work San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hAnsi="Arial Black" w:eastAsia="Arial Black" w:cs="Arial Black"/>
      <w:sz w:val="108"/>
      <w:szCs w:val="10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NoSpacing">
    <w:name w:val="No Spacing"/>
    <w:link w:val="NoSpacingChar"/>
    <w:uiPriority w:val="1"/>
    <w:qFormat/>
    <w:rsid w:val="003262D8"/>
    <w:pPr>
      <w:widowControl/>
      <w:autoSpaceDE/>
      <w:autoSpaceDN/>
    </w:pPr>
    <w:rPr>
      <w:rFonts w:ascii="Arial" w:hAnsi="Arial" w:eastAsia="Calibri" w:cs="Times New Roman"/>
      <w:lang w:val="en-GB"/>
    </w:rPr>
  </w:style>
  <w:style w:type="character" w:styleId="NoSpacingChar" w:customStyle="1">
    <w:name w:val="No Spacing Char"/>
    <w:link w:val="NoSpacing"/>
    <w:uiPriority w:val="1"/>
    <w:locked/>
    <w:rsid w:val="003262D8"/>
    <w:rPr>
      <w:rFonts w:ascii="Arial" w:hAnsi="Arial" w:eastAsia="Calibri" w:cs="Times New Roman"/>
      <w:lang w:val="en-GB"/>
    </w:rPr>
  </w:style>
  <w:style w:type="character" w:styleId="BodyTextChar" w:customStyle="1">
    <w:name w:val="Body Text Char"/>
    <w:basedOn w:val="DefaultParagraphFont"/>
    <w:link w:val="BodyText"/>
    <w:uiPriority w:val="1"/>
    <w:rsid w:val="0099237C"/>
    <w:rPr>
      <w:rFonts w:ascii="Work Sans" w:hAnsi="Work Sans" w:eastAsia="Work Sans" w:cs="Work Sans"/>
      <w:sz w:val="16"/>
      <w:szCs w:val="16"/>
    </w:rPr>
  </w:style>
  <w:style w:type="paragraph" w:styleId="Header">
    <w:name w:val="header"/>
    <w:basedOn w:val="Normal"/>
    <w:link w:val="HeaderChar"/>
    <w:uiPriority w:val="99"/>
    <w:unhideWhenUsed/>
    <w:rsid w:val="00412899"/>
    <w:pPr>
      <w:tabs>
        <w:tab w:val="center" w:pos="4513"/>
        <w:tab w:val="right" w:pos="9026"/>
      </w:tabs>
    </w:pPr>
  </w:style>
  <w:style w:type="character" w:styleId="HeaderChar" w:customStyle="1">
    <w:name w:val="Header Char"/>
    <w:basedOn w:val="DefaultParagraphFont"/>
    <w:link w:val="Header"/>
    <w:uiPriority w:val="99"/>
    <w:rsid w:val="00412899"/>
    <w:rPr>
      <w:rFonts w:ascii="Work Sans" w:hAnsi="Work Sans" w:eastAsia="Work Sans" w:cs="Work Sans"/>
    </w:rPr>
  </w:style>
  <w:style w:type="paragraph" w:styleId="Footer">
    <w:name w:val="footer"/>
    <w:basedOn w:val="Normal"/>
    <w:link w:val="FooterChar"/>
    <w:uiPriority w:val="99"/>
    <w:unhideWhenUsed/>
    <w:rsid w:val="00412899"/>
    <w:pPr>
      <w:tabs>
        <w:tab w:val="center" w:pos="4513"/>
        <w:tab w:val="right" w:pos="9026"/>
      </w:tabs>
    </w:pPr>
  </w:style>
  <w:style w:type="character" w:styleId="FooterChar" w:customStyle="1">
    <w:name w:val="Footer Char"/>
    <w:basedOn w:val="DefaultParagraphFont"/>
    <w:link w:val="Footer"/>
    <w:uiPriority w:val="99"/>
    <w:rsid w:val="00412899"/>
    <w:rPr>
      <w:rFonts w:ascii="Work Sans" w:hAnsi="Work Sans" w:eastAsia="Work Sans" w:cs="Work Sans"/>
    </w:rPr>
  </w:style>
  <w:style w:type="paragraph" w:styleId="BalloonText">
    <w:name w:val="Balloon Text"/>
    <w:basedOn w:val="Normal"/>
    <w:link w:val="BalloonTextChar"/>
    <w:uiPriority w:val="99"/>
    <w:semiHidden/>
    <w:unhideWhenUsed/>
    <w:rsid w:val="00F270A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70A3"/>
    <w:rPr>
      <w:rFonts w:ascii="Segoe UI" w:hAnsi="Segoe UI" w:eastAsia="Work Sans"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ED63D-8A9D-4F0A-9635-2877741AB83A}">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customXml/itemProps2.xml><?xml version="1.0" encoding="utf-8"?>
<ds:datastoreItem xmlns:ds="http://schemas.openxmlformats.org/officeDocument/2006/customXml" ds:itemID="{AEDC70AF-7C46-416D-8BEF-36ACF7BB9A33}">
  <ds:schemaRefs>
    <ds:schemaRef ds:uri="http://schemas.openxmlformats.org/officeDocument/2006/bibliography"/>
  </ds:schemaRefs>
</ds:datastoreItem>
</file>

<file path=customXml/itemProps3.xml><?xml version="1.0" encoding="utf-8"?>
<ds:datastoreItem xmlns:ds="http://schemas.openxmlformats.org/officeDocument/2006/customXml" ds:itemID="{AD816BF2-CB8A-48B4-A71D-782C2147BEC0}">
  <ds:schemaRefs>
    <ds:schemaRef ds:uri="http://schemas.microsoft.com/sharepoint/v3/contenttype/forms"/>
  </ds:schemaRefs>
</ds:datastoreItem>
</file>

<file path=customXml/itemProps4.xml><?xml version="1.0" encoding="utf-8"?>
<ds:datastoreItem xmlns:ds="http://schemas.openxmlformats.org/officeDocument/2006/customXml" ds:itemID="{8CF4309A-5BC3-4FB2-96C5-3D58B6FED2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Samantha Lea</dc:creator>
  <lastModifiedBy>Vincent Sinclair (Benton House School)</lastModifiedBy>
  <revision>19</revision>
  <lastPrinted>2025-02-05T10:46:00.0000000Z</lastPrinted>
  <dcterms:created xsi:type="dcterms:W3CDTF">2025-01-16T14:17:00.0000000Z</dcterms:created>
  <dcterms:modified xsi:type="dcterms:W3CDTF">2025-04-18T15:25:07.6562678Z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0x0101007699FE8F96D29844A5E4AF33A00C827F</vt:lpwstr>
  </property>
  <property fmtid="{D5CDD505-2E9C-101B-9397-08002B2CF9AE}" pid="6" name="MediaServiceImageTags">
    <vt:lpwstr/>
  </property>
</Properties>
</file>