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4CFD3925" w:rsidR="005704FD" w:rsidRPr="00C401F5" w:rsidRDefault="00C73479" w:rsidP="00ED5C7F">
      <w:pPr>
        <w:pStyle w:val="BodyText"/>
        <w:ind w:left="-620"/>
        <w:rPr>
          <w:rFonts w:ascii="Calibri Light" w:hAnsi="Calibri Light" w:cs="Calibri Light"/>
          <w:sz w:val="20"/>
        </w:rPr>
      </w:pPr>
      <w:r w:rsidRPr="008C7AE3">
        <w:rPr>
          <w:rFonts w:asciiTheme="majorHAnsi" w:hAnsiTheme="majorHAnsi" w:cstheme="majorHAnsi"/>
          <w:noProof/>
          <w:color w:val="009975"/>
        </w:rPr>
        <w:drawing>
          <wp:anchor distT="0" distB="0" distL="114300" distR="114300" simplePos="0" relativeHeight="251662848" behindDoc="1" locked="0" layoutInCell="1" allowOverlap="1" wp14:anchorId="3B24B44B" wp14:editId="2D29786C">
            <wp:simplePos x="0" y="0"/>
            <wp:positionH relativeFrom="page">
              <wp:align>left</wp:align>
            </wp:positionH>
            <wp:positionV relativeFrom="page">
              <wp:align>top</wp:align>
            </wp:positionV>
            <wp:extent cx="7613650" cy="10760710"/>
            <wp:effectExtent l="0" t="0" r="6350" b="2540"/>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62ACEA59" w14:textId="5478E361" w:rsidR="005704FD" w:rsidRPr="00C401F5" w:rsidRDefault="005704FD" w:rsidP="00ED5C7F">
      <w:pPr>
        <w:pStyle w:val="BodyText"/>
        <w:rPr>
          <w:rFonts w:ascii="Calibri Light" w:hAnsi="Calibri Light" w:cs="Calibri Light"/>
          <w:sz w:val="20"/>
        </w:rPr>
      </w:pPr>
    </w:p>
    <w:p w14:paraId="1EA75205" w14:textId="77777777" w:rsidR="005704FD" w:rsidRPr="00C401F5" w:rsidRDefault="005704FD" w:rsidP="00ED5C7F">
      <w:pPr>
        <w:pStyle w:val="BodyText"/>
        <w:rPr>
          <w:rFonts w:ascii="Calibri Light" w:hAnsi="Calibri Light" w:cs="Calibri Light"/>
          <w:sz w:val="20"/>
        </w:rPr>
      </w:pPr>
    </w:p>
    <w:p w14:paraId="14023CB2" w14:textId="0BF483D9" w:rsidR="005704FD" w:rsidRPr="00C401F5" w:rsidRDefault="005704FD" w:rsidP="00ED5C7F">
      <w:pPr>
        <w:pStyle w:val="BodyText"/>
        <w:rPr>
          <w:rFonts w:ascii="Calibri Light" w:hAnsi="Calibri Light" w:cs="Calibri Light"/>
          <w:sz w:val="20"/>
        </w:rPr>
      </w:pPr>
    </w:p>
    <w:p w14:paraId="34DF38F4" w14:textId="77777777" w:rsidR="005704FD" w:rsidRPr="00C401F5" w:rsidRDefault="005704FD" w:rsidP="00ED5C7F">
      <w:pPr>
        <w:pStyle w:val="BodyText"/>
        <w:rPr>
          <w:rFonts w:ascii="Calibri Light" w:hAnsi="Calibri Light" w:cs="Calibri Light"/>
          <w:sz w:val="20"/>
        </w:rPr>
      </w:pPr>
    </w:p>
    <w:p w14:paraId="7298BCA2" w14:textId="50199AC1" w:rsidR="005704FD" w:rsidRPr="00C401F5" w:rsidRDefault="005704FD" w:rsidP="00ED5C7F">
      <w:pPr>
        <w:pStyle w:val="BodyText"/>
        <w:rPr>
          <w:rFonts w:ascii="Calibri Light" w:hAnsi="Calibri Light" w:cs="Calibri Light"/>
          <w:sz w:val="20"/>
        </w:rPr>
      </w:pPr>
    </w:p>
    <w:p w14:paraId="68898471" w14:textId="209DA1A0" w:rsidR="005704FD" w:rsidRPr="00C401F5" w:rsidRDefault="005704FD" w:rsidP="00ED5C7F">
      <w:pPr>
        <w:pStyle w:val="BodyText"/>
        <w:rPr>
          <w:rFonts w:ascii="Calibri Light" w:hAnsi="Calibri Light" w:cs="Calibri Light"/>
          <w:sz w:val="20"/>
        </w:rPr>
      </w:pPr>
    </w:p>
    <w:p w14:paraId="7EAACAF9" w14:textId="2177D481" w:rsidR="005704FD" w:rsidRPr="00C401F5" w:rsidRDefault="005704FD" w:rsidP="00ED5C7F">
      <w:pPr>
        <w:pStyle w:val="BodyText"/>
        <w:rPr>
          <w:rFonts w:ascii="Calibri Light" w:hAnsi="Calibri Light" w:cs="Calibri Light"/>
          <w:sz w:val="20"/>
        </w:rPr>
      </w:pPr>
    </w:p>
    <w:p w14:paraId="7939B02F" w14:textId="52D124EE" w:rsidR="005704FD" w:rsidRPr="00C401F5" w:rsidRDefault="000019DF" w:rsidP="000019DF">
      <w:pPr>
        <w:pStyle w:val="BodyText"/>
        <w:tabs>
          <w:tab w:val="left" w:pos="1860"/>
        </w:tabs>
        <w:rPr>
          <w:rFonts w:ascii="Calibri Light" w:hAnsi="Calibri Light" w:cs="Calibri Light"/>
          <w:sz w:val="20"/>
        </w:rPr>
      </w:pPr>
      <w:r w:rsidRPr="00C401F5">
        <w:rPr>
          <w:rFonts w:ascii="Calibri Light" w:hAnsi="Calibri Light" w:cs="Calibri Light"/>
          <w:sz w:val="20"/>
        </w:rPr>
        <w:tab/>
      </w:r>
    </w:p>
    <w:p w14:paraId="3528F37C" w14:textId="77777777" w:rsidR="005704FD" w:rsidRPr="00C401F5" w:rsidRDefault="005704FD" w:rsidP="00ED5C7F">
      <w:pPr>
        <w:pStyle w:val="BodyText"/>
        <w:rPr>
          <w:rFonts w:ascii="Calibri Light" w:hAnsi="Calibri Light" w:cs="Calibri Light"/>
          <w:sz w:val="20"/>
        </w:rPr>
      </w:pPr>
    </w:p>
    <w:p w14:paraId="7F11B1FC" w14:textId="77777777" w:rsidR="005704FD" w:rsidRPr="00C401F5" w:rsidRDefault="005704FD" w:rsidP="00ED5C7F">
      <w:pPr>
        <w:pStyle w:val="BodyText"/>
        <w:rPr>
          <w:rFonts w:ascii="Calibri Light" w:hAnsi="Calibri Light" w:cs="Calibri Light"/>
          <w:sz w:val="20"/>
        </w:rPr>
      </w:pPr>
    </w:p>
    <w:p w14:paraId="67CCB335" w14:textId="2E166725" w:rsidR="00993467" w:rsidRPr="00C401F5" w:rsidRDefault="00993467" w:rsidP="00907C20">
      <w:pPr>
        <w:pStyle w:val="Title"/>
        <w:spacing w:before="409" w:line="177" w:lineRule="auto"/>
        <w:ind w:left="0" w:right="5181"/>
        <w:rPr>
          <w:rFonts w:ascii="Calibri Light" w:hAnsi="Calibri Light" w:cs="Calibri Light"/>
          <w:color w:val="009975"/>
        </w:rPr>
      </w:pPr>
    </w:p>
    <w:p w14:paraId="363296CB" w14:textId="67413E3B" w:rsidR="00993467" w:rsidRPr="00C401F5" w:rsidRDefault="00380706" w:rsidP="00C401F5">
      <w:pPr>
        <w:rPr>
          <w:rFonts w:ascii="Calibri Light" w:hAnsi="Calibri Light" w:cs="Calibri Light"/>
          <w:color w:val="009975"/>
        </w:rPr>
      </w:pPr>
      <w:r w:rsidRPr="00C401F5">
        <w:rPr>
          <w:rFonts w:ascii="Calibri Light" w:hAnsi="Calibri Light" w:cs="Calibri Light"/>
          <w:noProof/>
          <w:color w:val="002060"/>
          <w:sz w:val="40"/>
          <w:szCs w:val="40"/>
        </w:rPr>
        <mc:AlternateContent>
          <mc:Choice Requires="wps">
            <w:drawing>
              <wp:anchor distT="45720" distB="45720" distL="114300" distR="114300" simplePos="0" relativeHeight="251658752" behindDoc="0" locked="0" layoutInCell="1" allowOverlap="1" wp14:anchorId="449C4E1B" wp14:editId="1EDBBEE6">
                <wp:simplePos x="0" y="0"/>
                <wp:positionH relativeFrom="margin">
                  <wp:posOffset>-315686</wp:posOffset>
                </wp:positionH>
                <wp:positionV relativeFrom="paragraph">
                  <wp:posOffset>1900917</wp:posOffset>
                </wp:positionV>
                <wp:extent cx="47713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1390" cy="1404620"/>
                        </a:xfrm>
                        <a:prstGeom prst="rect">
                          <a:avLst/>
                        </a:prstGeom>
                        <a:noFill/>
                        <a:ln w="9525">
                          <a:noFill/>
                          <a:miter lim="800000"/>
                          <a:headEnd/>
                          <a:tailEnd/>
                        </a:ln>
                      </wps:spPr>
                      <wps:txbx>
                        <w:txbxContent>
                          <w:p w14:paraId="5157D1BA" w14:textId="39FDF602" w:rsidR="00587C68" w:rsidRPr="00C73479" w:rsidRDefault="00587C68" w:rsidP="00587C68">
                            <w:pPr>
                              <w:jc w:val="center"/>
                              <w:rPr>
                                <w:rFonts w:ascii="Calibri Light" w:hAnsi="Calibri Light" w:cs="Calibri Light"/>
                                <w:color w:val="FFFFFF" w:themeColor="background1"/>
                                <w:sz w:val="72"/>
                                <w:szCs w:val="72"/>
                              </w:rPr>
                            </w:pPr>
                            <w:r w:rsidRPr="00C73479">
                              <w:rPr>
                                <w:rFonts w:ascii="Calibri Light" w:hAnsi="Calibri Light" w:cs="Calibri Light"/>
                                <w:color w:val="FFFFFF" w:themeColor="background1"/>
                                <w:sz w:val="72"/>
                                <w:szCs w:val="72"/>
                              </w:rPr>
                              <w:t>SMSC Policy</w:t>
                            </w:r>
                            <w:r w:rsidR="00C73479" w:rsidRPr="00C73479">
                              <w:rPr>
                                <w:rFonts w:ascii="Calibri Light" w:hAnsi="Calibri Light" w:cs="Calibri Light"/>
                                <w:color w:val="FFFFFF" w:themeColor="background1"/>
                                <w:sz w:val="72"/>
                                <w:szCs w:val="72"/>
                              </w:rPr>
                              <w:t xml:space="preserve"> 2025-26</w:t>
                            </w:r>
                          </w:p>
                          <w:p w14:paraId="6FD16B8A" w14:textId="5C6DE4F1" w:rsidR="00C73479" w:rsidRPr="00C73479" w:rsidRDefault="00C73479" w:rsidP="00587C68">
                            <w:pPr>
                              <w:jc w:val="center"/>
                              <w:rPr>
                                <w:rFonts w:ascii="Calibri Light" w:hAnsi="Calibri Light" w:cs="Calibri Light"/>
                                <w:color w:val="FFFFFF" w:themeColor="background1"/>
                                <w:sz w:val="52"/>
                                <w:szCs w:val="52"/>
                              </w:rPr>
                            </w:pPr>
                            <w:r w:rsidRPr="00C73479">
                              <w:rPr>
                                <w:rFonts w:ascii="Calibri Light" w:hAnsi="Calibri Light" w:cs="Calibri Light"/>
                                <w:color w:val="FFFFFF" w:themeColor="background1"/>
                                <w:sz w:val="52"/>
                                <w:szCs w:val="52"/>
                              </w:rPr>
                              <w:t>Benton House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9C4E1B" id="_x0000_t202" coordsize="21600,21600" o:spt="202" path="m,l,21600r21600,l21600,xe">
                <v:stroke joinstyle="miter"/>
                <v:path gradientshapeok="t" o:connecttype="rect"/>
              </v:shapetype>
              <v:shape id="Text Box 2" o:spid="_x0000_s1026" type="#_x0000_t202" style="position:absolute;margin-left:-24.85pt;margin-top:149.7pt;width:375.7pt;height:110.6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" filled="f" stroked="f">
                <v:textbox style="mso-fit-shape-to-text:t">
                  <w:txbxContent>
                    <w:p w14:paraId="5157D1BA" w14:textId="39FDF602" w:rsidR="00587C68" w:rsidRPr="00C73479" w:rsidRDefault="00587C68" w:rsidP="00587C68">
                      <w:pPr>
                        <w:jc w:val="center"/>
                        <w:rPr>
                          <w:rFonts w:ascii="Calibri Light" w:hAnsi="Calibri Light" w:cs="Calibri Light"/>
                          <w:color w:val="FFFFFF" w:themeColor="background1"/>
                          <w:sz w:val="72"/>
                          <w:szCs w:val="72"/>
                        </w:rPr>
                      </w:pPr>
                      <w:r w:rsidRPr="00C73479">
                        <w:rPr>
                          <w:rFonts w:ascii="Calibri Light" w:hAnsi="Calibri Light" w:cs="Calibri Light"/>
                          <w:color w:val="FFFFFF" w:themeColor="background1"/>
                          <w:sz w:val="72"/>
                          <w:szCs w:val="72"/>
                        </w:rPr>
                        <w:t>SMSC Policy</w:t>
                      </w:r>
                      <w:r w:rsidR="00C73479" w:rsidRPr="00C73479">
                        <w:rPr>
                          <w:rFonts w:ascii="Calibri Light" w:hAnsi="Calibri Light" w:cs="Calibri Light"/>
                          <w:color w:val="FFFFFF" w:themeColor="background1"/>
                          <w:sz w:val="72"/>
                          <w:szCs w:val="72"/>
                        </w:rPr>
                        <w:t xml:space="preserve"> 2025-26</w:t>
                      </w:r>
                    </w:p>
                    <w:p w14:paraId="6FD16B8A" w14:textId="5C6DE4F1" w:rsidR="00C73479" w:rsidRPr="00C73479" w:rsidRDefault="00C73479" w:rsidP="00587C68">
                      <w:pPr>
                        <w:jc w:val="center"/>
                        <w:rPr>
                          <w:rFonts w:ascii="Calibri Light" w:hAnsi="Calibri Light" w:cs="Calibri Light"/>
                          <w:color w:val="FFFFFF" w:themeColor="background1"/>
                          <w:sz w:val="52"/>
                          <w:szCs w:val="52"/>
                        </w:rPr>
                      </w:pPr>
                      <w:r w:rsidRPr="00C73479">
                        <w:rPr>
                          <w:rFonts w:ascii="Calibri Light" w:hAnsi="Calibri Light" w:cs="Calibri Light"/>
                          <w:color w:val="FFFFFF" w:themeColor="background1"/>
                          <w:sz w:val="52"/>
                          <w:szCs w:val="52"/>
                        </w:rPr>
                        <w:t>Benton House School</w:t>
                      </w:r>
                    </w:p>
                  </w:txbxContent>
                </v:textbox>
                <w10:wrap anchorx="margin"/>
              </v:shape>
            </w:pict>
          </mc:Fallback>
        </mc:AlternateContent>
      </w:r>
      <w:r w:rsidR="00993467" w:rsidRPr="00C401F5">
        <w:rPr>
          <w:rFonts w:ascii="Calibri Light" w:hAnsi="Calibri Light" w:cs="Calibri Light"/>
          <w:color w:val="009975"/>
        </w:rPr>
        <w:br w:type="page"/>
      </w:r>
    </w:p>
    <w:p w14:paraId="000B3143" w14:textId="77777777" w:rsidR="00875756" w:rsidRPr="00647C1A" w:rsidRDefault="00875756" w:rsidP="00875756">
      <w:pPr>
        <w:spacing w:after="160" w:line="259" w:lineRule="auto"/>
        <w:rPr>
          <w:rFonts w:ascii="Calibri Light" w:hAnsi="Calibri Light" w:cs="Calibri Light"/>
        </w:rPr>
      </w:pPr>
      <w:r w:rsidRPr="00647C1A">
        <w:rPr>
          <w:rFonts w:ascii="Calibri Light" w:hAnsi="Calibri Light" w:cs="Calibri Light"/>
        </w:rPr>
        <w:lastRenderedPageBreak/>
        <w:t>At Benton House School, we are committed to providing a safe, nurturing, and aspirational environment where every pupil is supported to achieve their full potential. We place safeguarding, wellbeing, and inclusion at the heart of all we do, ensuring pupils feel secure, respected, and valued.</w:t>
      </w:r>
    </w:p>
    <w:p w14:paraId="486D80ED" w14:textId="77777777" w:rsidR="00875756" w:rsidRPr="00647C1A" w:rsidRDefault="00875756" w:rsidP="00875756">
      <w:pPr>
        <w:spacing w:after="160" w:line="259" w:lineRule="auto"/>
        <w:rPr>
          <w:rFonts w:ascii="Calibri Light" w:hAnsi="Calibri Light" w:cs="Calibri Light"/>
        </w:rPr>
      </w:pPr>
      <w:r w:rsidRPr="00647C1A">
        <w:rPr>
          <w:rFonts w:ascii="Calibri Light" w:hAnsi="Calibri Light" w:cs="Calibri Light"/>
        </w:rPr>
        <w:t>Our curriculum and provision are designed to be broad, balanced, and stimulating, enabling pupils to make progress academically while also developing socially, emotionally, and personally. We foster resilience, independence, and a love of learning, preparing pupils for the next stage of their education and life beyond school.</w:t>
      </w:r>
    </w:p>
    <w:p w14:paraId="2BF7D6AC" w14:textId="77777777" w:rsidR="00875756" w:rsidRPr="00647C1A" w:rsidRDefault="00875756" w:rsidP="00875756">
      <w:pPr>
        <w:spacing w:after="160" w:line="259" w:lineRule="auto"/>
        <w:rPr>
          <w:rFonts w:ascii="Calibri Light" w:hAnsi="Calibri Light" w:cs="Calibri Light"/>
          <w:sz w:val="24"/>
          <w:szCs w:val="24"/>
        </w:rPr>
      </w:pPr>
      <w:r w:rsidRPr="00647C1A">
        <w:rPr>
          <w:rFonts w:ascii="Calibri Light" w:hAnsi="Calibri Light" w:cs="Calibri Light"/>
        </w:rPr>
        <w:t xml:space="preserve">Our ethos is underpinned by the values of Curiosity, Ambition, Respect, and Empathy. Through positive relationships, high expectations, and nurturing principles, we ensure that every pupil </w:t>
      </w:r>
      <w:proofErr w:type="gramStart"/>
      <w:r w:rsidRPr="00647C1A">
        <w:rPr>
          <w:rFonts w:ascii="Calibri Light" w:hAnsi="Calibri Light" w:cs="Calibri Light"/>
        </w:rPr>
        <w:t>has the opportunity to</w:t>
      </w:r>
      <w:proofErr w:type="gramEnd"/>
      <w:r w:rsidRPr="00647C1A">
        <w:rPr>
          <w:rFonts w:ascii="Calibri Light" w:hAnsi="Calibri Light" w:cs="Calibri Light"/>
        </w:rPr>
        <w:t xml:space="preserve"> succeed, contribute, and thrive in a caring and inclusive community</w:t>
      </w:r>
      <w:r w:rsidRPr="00647C1A">
        <w:rPr>
          <w:rFonts w:ascii="Calibri Light" w:hAnsi="Calibri Light" w:cs="Calibri Light"/>
          <w:sz w:val="24"/>
          <w:szCs w:val="24"/>
        </w:rPr>
        <w:t>.</w:t>
      </w:r>
    </w:p>
    <w:p w14:paraId="5DF34C0A" w14:textId="77777777" w:rsidR="00875756" w:rsidRPr="00647C1A" w:rsidRDefault="00875756" w:rsidP="00875756">
      <w:pPr>
        <w:spacing w:after="160" w:line="259" w:lineRule="auto"/>
        <w:rPr>
          <w:rFonts w:ascii="Calibri Light" w:hAnsi="Calibri Light" w:cs="Calibri Light"/>
        </w:rPr>
      </w:pPr>
      <w:r w:rsidRPr="00647C1A">
        <w:rPr>
          <w:rFonts w:ascii="Calibri Light" w:hAnsi="Calibri Light" w:cs="Calibri Light"/>
          <w:b/>
          <w:bCs/>
        </w:rPr>
        <w:t>All Benton House School policies are grounded in this vision, ensuring consistency, compliance, and a shared commitment to safeguarding, high-quality education, and the holistic development of every pupil.</w:t>
      </w:r>
    </w:p>
    <w:p w14:paraId="1E74E605" w14:textId="26B56D2C" w:rsidR="00993467" w:rsidRPr="00C401F5" w:rsidRDefault="00993467" w:rsidP="00993467">
      <w:pPr>
        <w:spacing w:after="231"/>
        <w:rPr>
          <w:rFonts w:ascii="Calibri Light" w:hAnsi="Calibri Light" w:cs="Calibri Light"/>
        </w:rPr>
      </w:pPr>
    </w:p>
    <w:p w14:paraId="436FD26D" w14:textId="47264D30" w:rsidR="00993467" w:rsidRPr="00C401F5" w:rsidRDefault="00EB55B1" w:rsidP="00993467">
      <w:pPr>
        <w:rPr>
          <w:rFonts w:ascii="Calibri Light" w:hAnsi="Calibri Light" w:cs="Calibri Light"/>
        </w:rPr>
      </w:pPr>
      <w:r w:rsidRPr="00C401F5">
        <w:rPr>
          <w:rFonts w:ascii="Calibri Light" w:hAnsi="Calibri Light" w:cs="Calibri Light"/>
        </w:rPr>
        <w:t>At Benton House School, we want our pupils to be successful, confident learners and responsible citizens. We are committed to providing an environment that:</w:t>
      </w:r>
    </w:p>
    <w:p w14:paraId="75DB223B" w14:textId="77777777" w:rsidR="00157AC5" w:rsidRPr="00C401F5" w:rsidRDefault="00157AC5" w:rsidP="00EB55B1">
      <w:pPr>
        <w:pStyle w:val="ListParagraph"/>
        <w:numPr>
          <w:ilvl w:val="0"/>
          <w:numId w:val="29"/>
        </w:numPr>
        <w:tabs>
          <w:tab w:val="left" w:pos="975"/>
        </w:tabs>
        <w:rPr>
          <w:rFonts w:ascii="Calibri Light" w:eastAsia="Arial Black" w:hAnsi="Calibri Light" w:cs="Calibri Light"/>
          <w:sz w:val="20"/>
          <w:szCs w:val="20"/>
        </w:rPr>
      </w:pPr>
      <w:r w:rsidRPr="00C401F5">
        <w:rPr>
          <w:rFonts w:ascii="Calibri Light" w:eastAsia="Arial Black" w:hAnsi="Calibri Light" w:cs="Calibri Light"/>
          <w:sz w:val="20"/>
          <w:szCs w:val="20"/>
        </w:rPr>
        <w:t xml:space="preserve">Enables children to learn and develop to their full potential </w:t>
      </w:r>
    </w:p>
    <w:p w14:paraId="43E00FCE" w14:textId="77777777" w:rsidR="00157AC5" w:rsidRPr="00C401F5" w:rsidRDefault="00157AC5" w:rsidP="00EB55B1">
      <w:pPr>
        <w:pStyle w:val="ListParagraph"/>
        <w:numPr>
          <w:ilvl w:val="0"/>
          <w:numId w:val="29"/>
        </w:numPr>
        <w:tabs>
          <w:tab w:val="left" w:pos="975"/>
        </w:tabs>
        <w:rPr>
          <w:rFonts w:ascii="Calibri Light" w:eastAsia="Arial Black" w:hAnsi="Calibri Light" w:cs="Calibri Light"/>
          <w:sz w:val="20"/>
          <w:szCs w:val="20"/>
        </w:rPr>
      </w:pPr>
      <w:proofErr w:type="gramStart"/>
      <w:r w:rsidRPr="00C401F5">
        <w:rPr>
          <w:rFonts w:ascii="Calibri Light" w:eastAsia="Arial Black" w:hAnsi="Calibri Light" w:cs="Calibri Light"/>
          <w:sz w:val="20"/>
          <w:szCs w:val="20"/>
        </w:rPr>
        <w:t>Ensures</w:t>
      </w:r>
      <w:proofErr w:type="gramEnd"/>
      <w:r w:rsidRPr="00C401F5">
        <w:rPr>
          <w:rFonts w:ascii="Calibri Light" w:eastAsia="Arial Black" w:hAnsi="Calibri Light" w:cs="Calibri Light"/>
          <w:sz w:val="20"/>
          <w:szCs w:val="20"/>
        </w:rPr>
        <w:t xml:space="preserve"> respect, forgiveness, empathy for others and acceptance of differences </w:t>
      </w:r>
    </w:p>
    <w:p w14:paraId="548B8579" w14:textId="77777777" w:rsidR="00157AC5" w:rsidRPr="00C401F5" w:rsidRDefault="00157AC5" w:rsidP="00EB55B1">
      <w:pPr>
        <w:pStyle w:val="ListParagraph"/>
        <w:numPr>
          <w:ilvl w:val="0"/>
          <w:numId w:val="29"/>
        </w:numPr>
        <w:tabs>
          <w:tab w:val="left" w:pos="975"/>
        </w:tabs>
        <w:rPr>
          <w:rFonts w:ascii="Calibri Light" w:eastAsia="Arial Black" w:hAnsi="Calibri Light" w:cs="Calibri Light"/>
          <w:sz w:val="20"/>
          <w:szCs w:val="20"/>
        </w:rPr>
      </w:pPr>
      <w:r w:rsidRPr="00C401F5">
        <w:rPr>
          <w:rFonts w:ascii="Calibri Light" w:eastAsia="Arial Black" w:hAnsi="Calibri Light" w:cs="Calibri Light"/>
          <w:sz w:val="20"/>
          <w:szCs w:val="20"/>
        </w:rPr>
        <w:t xml:space="preserve">Encourages independence, resilience, cooperation and collaborative </w:t>
      </w:r>
      <w:proofErr w:type="gramStart"/>
      <w:r w:rsidRPr="00C401F5">
        <w:rPr>
          <w:rFonts w:ascii="Calibri Light" w:eastAsia="Arial Black" w:hAnsi="Calibri Light" w:cs="Calibri Light"/>
          <w:sz w:val="20"/>
          <w:szCs w:val="20"/>
        </w:rPr>
        <w:t>working</w:t>
      </w:r>
      <w:proofErr w:type="gramEnd"/>
    </w:p>
    <w:p w14:paraId="32848EB5" w14:textId="65499FFC" w:rsidR="00157AC5" w:rsidRPr="00C401F5" w:rsidRDefault="00157AC5" w:rsidP="00EB55B1">
      <w:pPr>
        <w:pStyle w:val="ListParagraph"/>
        <w:numPr>
          <w:ilvl w:val="0"/>
          <w:numId w:val="29"/>
        </w:numPr>
        <w:tabs>
          <w:tab w:val="left" w:pos="975"/>
        </w:tabs>
        <w:rPr>
          <w:rFonts w:ascii="Calibri Light" w:eastAsia="Arial Black" w:hAnsi="Calibri Light" w:cs="Calibri Light"/>
          <w:sz w:val="20"/>
          <w:szCs w:val="20"/>
        </w:rPr>
      </w:pPr>
      <w:r w:rsidRPr="00C401F5">
        <w:rPr>
          <w:rFonts w:ascii="Calibri Light" w:eastAsia="Arial Black" w:hAnsi="Calibri Light" w:cs="Calibri Light"/>
          <w:sz w:val="20"/>
          <w:szCs w:val="20"/>
        </w:rPr>
        <w:t>Ensures pupils develop self-discipline and take responsibility for their actions.</w:t>
      </w:r>
    </w:p>
    <w:p w14:paraId="2975AEB9" w14:textId="77777777" w:rsidR="00EB55B1" w:rsidRPr="00C401F5" w:rsidRDefault="00EB55B1" w:rsidP="00993467">
      <w:pPr>
        <w:tabs>
          <w:tab w:val="left" w:pos="975"/>
        </w:tabs>
        <w:rPr>
          <w:rFonts w:ascii="Calibri Light" w:hAnsi="Calibri Light" w:cs="Calibri Light"/>
        </w:rPr>
      </w:pPr>
    </w:p>
    <w:p w14:paraId="6683E447" w14:textId="77777777" w:rsidR="00EB55B1" w:rsidRPr="00C401F5" w:rsidRDefault="00EB55B1" w:rsidP="00993467">
      <w:pPr>
        <w:tabs>
          <w:tab w:val="left" w:pos="975"/>
        </w:tabs>
        <w:rPr>
          <w:rFonts w:ascii="Calibri Light" w:hAnsi="Calibri Light" w:cs="Calibri Light"/>
        </w:rPr>
      </w:pPr>
    </w:p>
    <w:p w14:paraId="6AF2258D" w14:textId="77777777" w:rsidR="00EB55B1" w:rsidRPr="00C401F5" w:rsidRDefault="00EB55B1" w:rsidP="00993467">
      <w:pPr>
        <w:tabs>
          <w:tab w:val="left" w:pos="975"/>
        </w:tabs>
        <w:rPr>
          <w:rFonts w:ascii="Calibri Light" w:hAnsi="Calibri Light" w:cs="Calibri Light"/>
        </w:rPr>
      </w:pPr>
      <w:proofErr w:type="gramStart"/>
      <w:r w:rsidRPr="00C401F5">
        <w:rPr>
          <w:rFonts w:ascii="Calibri Light" w:hAnsi="Calibri Light" w:cs="Calibri Light"/>
        </w:rPr>
        <w:t>In order to</w:t>
      </w:r>
      <w:proofErr w:type="gramEnd"/>
      <w:r w:rsidRPr="00C401F5">
        <w:rPr>
          <w:rFonts w:ascii="Calibri Light" w:hAnsi="Calibri Light" w:cs="Calibri Light"/>
        </w:rPr>
        <w:t xml:space="preserve"> facilitate and achieve this, we will provide a curriculum that: </w:t>
      </w:r>
    </w:p>
    <w:p w14:paraId="07967A9E" w14:textId="77777777" w:rsidR="00EB55B1" w:rsidRPr="00C401F5" w:rsidRDefault="00EB55B1" w:rsidP="00EB55B1">
      <w:pPr>
        <w:pStyle w:val="ListParagraph"/>
        <w:numPr>
          <w:ilvl w:val="0"/>
          <w:numId w:val="28"/>
        </w:numPr>
        <w:tabs>
          <w:tab w:val="left" w:pos="975"/>
        </w:tabs>
        <w:rPr>
          <w:rFonts w:ascii="Calibri Light" w:hAnsi="Calibri Light" w:cs="Calibri Light"/>
        </w:rPr>
      </w:pPr>
      <w:proofErr w:type="gramStart"/>
      <w:r w:rsidRPr="00C401F5">
        <w:rPr>
          <w:rFonts w:ascii="Calibri Light" w:hAnsi="Calibri Light" w:cs="Calibri Light"/>
        </w:rPr>
        <w:t>engages</w:t>
      </w:r>
      <w:proofErr w:type="gramEnd"/>
      <w:r w:rsidRPr="00C401F5">
        <w:rPr>
          <w:rFonts w:ascii="Calibri Light" w:hAnsi="Calibri Light" w:cs="Calibri Light"/>
        </w:rPr>
        <w:t xml:space="preserve">, </w:t>
      </w:r>
      <w:proofErr w:type="gramStart"/>
      <w:r w:rsidRPr="00C401F5">
        <w:rPr>
          <w:rFonts w:ascii="Calibri Light" w:hAnsi="Calibri Light" w:cs="Calibri Light"/>
        </w:rPr>
        <w:t>excites</w:t>
      </w:r>
      <w:proofErr w:type="gramEnd"/>
      <w:r w:rsidRPr="00C401F5">
        <w:rPr>
          <w:rFonts w:ascii="Calibri Light" w:hAnsi="Calibri Light" w:cs="Calibri Light"/>
        </w:rPr>
        <w:t xml:space="preserve"> is meaningful and rigorous </w:t>
      </w:r>
    </w:p>
    <w:p w14:paraId="7E9B9730" w14:textId="77777777" w:rsidR="00EB55B1" w:rsidRPr="00C401F5" w:rsidRDefault="00EB55B1" w:rsidP="00EB55B1">
      <w:pPr>
        <w:pStyle w:val="ListParagraph"/>
        <w:numPr>
          <w:ilvl w:val="0"/>
          <w:numId w:val="28"/>
        </w:numPr>
        <w:tabs>
          <w:tab w:val="left" w:pos="975"/>
        </w:tabs>
        <w:rPr>
          <w:rFonts w:ascii="Calibri Light" w:hAnsi="Calibri Light" w:cs="Calibri Light"/>
        </w:rPr>
      </w:pPr>
      <w:r w:rsidRPr="00C401F5">
        <w:rPr>
          <w:rFonts w:ascii="Calibri Light" w:hAnsi="Calibri Light" w:cs="Calibri Light"/>
        </w:rPr>
        <w:t xml:space="preserve">stimulates questioning and challenge o is aspirational, creative, flexible and responsive </w:t>
      </w:r>
    </w:p>
    <w:p w14:paraId="189E55BB" w14:textId="77777777" w:rsidR="00EB55B1" w:rsidRPr="00C401F5" w:rsidRDefault="00EB55B1" w:rsidP="00EB55B1">
      <w:pPr>
        <w:pStyle w:val="ListParagraph"/>
        <w:numPr>
          <w:ilvl w:val="0"/>
          <w:numId w:val="28"/>
        </w:numPr>
        <w:tabs>
          <w:tab w:val="left" w:pos="975"/>
        </w:tabs>
        <w:rPr>
          <w:rFonts w:ascii="Calibri Light" w:hAnsi="Calibri Light" w:cs="Calibri Light"/>
        </w:rPr>
      </w:pPr>
      <w:proofErr w:type="spellStart"/>
      <w:r w:rsidRPr="00C401F5">
        <w:rPr>
          <w:rFonts w:ascii="Calibri Light" w:hAnsi="Calibri Light" w:cs="Calibri Light"/>
        </w:rPr>
        <w:t>prioritises</w:t>
      </w:r>
      <w:proofErr w:type="spellEnd"/>
      <w:r w:rsidRPr="00C401F5">
        <w:rPr>
          <w:rFonts w:ascii="Calibri Light" w:hAnsi="Calibri Light" w:cs="Calibri Light"/>
        </w:rPr>
        <w:t xml:space="preserve"> spiritual, moral, social, </w:t>
      </w:r>
      <w:proofErr w:type="gramStart"/>
      <w:r w:rsidRPr="00C401F5">
        <w:rPr>
          <w:rFonts w:ascii="Calibri Light" w:hAnsi="Calibri Light" w:cs="Calibri Light"/>
        </w:rPr>
        <w:t>cultural</w:t>
      </w:r>
      <w:proofErr w:type="gramEnd"/>
      <w:r w:rsidRPr="00C401F5">
        <w:rPr>
          <w:rFonts w:ascii="Calibri Light" w:hAnsi="Calibri Light" w:cs="Calibri Light"/>
        </w:rPr>
        <w:t xml:space="preserve"> intellectual and physical development </w:t>
      </w:r>
    </w:p>
    <w:p w14:paraId="6CB59EF8" w14:textId="77777777" w:rsidR="00EB55B1" w:rsidRPr="00C401F5" w:rsidRDefault="00EB55B1" w:rsidP="00EB55B1">
      <w:pPr>
        <w:pStyle w:val="ListParagraph"/>
        <w:numPr>
          <w:ilvl w:val="0"/>
          <w:numId w:val="28"/>
        </w:numPr>
        <w:tabs>
          <w:tab w:val="left" w:pos="975"/>
        </w:tabs>
        <w:rPr>
          <w:rFonts w:ascii="Calibri Light" w:hAnsi="Calibri Light" w:cs="Calibri Light"/>
        </w:rPr>
      </w:pPr>
      <w:proofErr w:type="gramStart"/>
      <w:r w:rsidRPr="00C401F5">
        <w:rPr>
          <w:rFonts w:ascii="Calibri Light" w:hAnsi="Calibri Light" w:cs="Calibri Light"/>
        </w:rPr>
        <w:t>educates</w:t>
      </w:r>
      <w:proofErr w:type="gramEnd"/>
      <w:r w:rsidRPr="00C401F5">
        <w:rPr>
          <w:rFonts w:ascii="Calibri Light" w:hAnsi="Calibri Light" w:cs="Calibri Light"/>
        </w:rPr>
        <w:t xml:space="preserve"> citizens for today and beyond</w:t>
      </w:r>
    </w:p>
    <w:p w14:paraId="542F6849" w14:textId="77777777" w:rsidR="00C73819" w:rsidRPr="00C401F5" w:rsidRDefault="00C73819" w:rsidP="00C73819">
      <w:pPr>
        <w:tabs>
          <w:tab w:val="left" w:pos="975"/>
        </w:tabs>
        <w:rPr>
          <w:rFonts w:ascii="Calibri Light" w:hAnsi="Calibri Light" w:cs="Calibri Light"/>
        </w:rPr>
      </w:pPr>
    </w:p>
    <w:p w14:paraId="2A517564" w14:textId="77777777" w:rsidR="00C73819" w:rsidRPr="00C401F5" w:rsidRDefault="00C73819" w:rsidP="00C73819">
      <w:pPr>
        <w:tabs>
          <w:tab w:val="left" w:pos="975"/>
        </w:tabs>
        <w:rPr>
          <w:rFonts w:ascii="Calibri Light" w:hAnsi="Calibri Light" w:cs="Calibri Light"/>
        </w:rPr>
      </w:pPr>
    </w:p>
    <w:p w14:paraId="3EF3CC15" w14:textId="16FF94D8" w:rsidR="00C73819" w:rsidRPr="00C401F5" w:rsidRDefault="00C73819" w:rsidP="00C73819">
      <w:pPr>
        <w:tabs>
          <w:tab w:val="left" w:pos="975"/>
        </w:tabs>
        <w:rPr>
          <w:rFonts w:ascii="Calibri Light" w:hAnsi="Calibri Light" w:cs="Calibri Light"/>
        </w:rPr>
      </w:pPr>
      <w:r w:rsidRPr="00C401F5">
        <w:rPr>
          <w:rFonts w:ascii="Calibri Light" w:hAnsi="Calibri Light" w:cs="Calibri Light"/>
        </w:rPr>
        <w:t xml:space="preserve">We </w:t>
      </w:r>
      <w:proofErr w:type="spellStart"/>
      <w:r w:rsidRPr="00C401F5">
        <w:rPr>
          <w:rFonts w:ascii="Calibri Light" w:hAnsi="Calibri Light" w:cs="Calibri Light"/>
        </w:rPr>
        <w:t>recognise</w:t>
      </w:r>
      <w:proofErr w:type="spellEnd"/>
      <w:r w:rsidRPr="00C401F5">
        <w:rPr>
          <w:rFonts w:ascii="Calibri Light" w:hAnsi="Calibri Light" w:cs="Calibri Light"/>
        </w:rPr>
        <w:t xml:space="preserve"> the importance of the academic, personal development and well-being of every child in our school. This includes </w:t>
      </w:r>
      <w:proofErr w:type="spellStart"/>
      <w:r w:rsidRPr="00C401F5">
        <w:rPr>
          <w:rFonts w:ascii="Calibri Light" w:hAnsi="Calibri Light" w:cs="Calibri Light"/>
        </w:rPr>
        <w:t>recognising</w:t>
      </w:r>
      <w:proofErr w:type="spellEnd"/>
      <w:r w:rsidRPr="00C401F5">
        <w:rPr>
          <w:rFonts w:ascii="Calibri Light" w:hAnsi="Calibri Light" w:cs="Calibri Light"/>
        </w:rPr>
        <w:t xml:space="preserve"> the importance of providing a range of opportunities for our pupils to respond to, that supports their spiritual, moral, social and cultural development with an understanding and an overview of teaching the Equality Act (2010) and including global education themes</w:t>
      </w:r>
    </w:p>
    <w:p w14:paraId="4A664601" w14:textId="77777777" w:rsidR="00C73819" w:rsidRPr="00C401F5" w:rsidRDefault="00C73819" w:rsidP="00C73819">
      <w:pPr>
        <w:tabs>
          <w:tab w:val="left" w:pos="975"/>
        </w:tabs>
        <w:rPr>
          <w:rFonts w:ascii="Calibri Light" w:hAnsi="Calibri Light" w:cs="Calibri Light"/>
        </w:rPr>
      </w:pPr>
    </w:p>
    <w:p w14:paraId="1E37FAD6" w14:textId="77777777" w:rsidR="00C73819" w:rsidRPr="00C401F5" w:rsidRDefault="00C73819" w:rsidP="00C73819">
      <w:pPr>
        <w:tabs>
          <w:tab w:val="left" w:pos="975"/>
        </w:tabs>
        <w:rPr>
          <w:rFonts w:ascii="Calibri Light" w:hAnsi="Calibri Light" w:cs="Calibri Light"/>
        </w:rPr>
      </w:pPr>
      <w:r w:rsidRPr="00C401F5">
        <w:rPr>
          <w:rFonts w:ascii="Calibri Light" w:hAnsi="Calibri Light" w:cs="Calibri Light"/>
          <w:b/>
          <w:bCs/>
          <w:u w:val="single"/>
        </w:rPr>
        <w:t>Spiritual, Moral, Social and Cultural development (SMSC)</w:t>
      </w:r>
      <w:r w:rsidRPr="00C401F5">
        <w:rPr>
          <w:rFonts w:ascii="Calibri Light" w:hAnsi="Calibri Light" w:cs="Calibri Light"/>
        </w:rPr>
        <w:t xml:space="preserve"> </w:t>
      </w:r>
    </w:p>
    <w:p w14:paraId="344CC34F" w14:textId="77777777" w:rsidR="00C73819" w:rsidRPr="00C401F5" w:rsidRDefault="00C73819" w:rsidP="00C73819">
      <w:pPr>
        <w:tabs>
          <w:tab w:val="left" w:pos="975"/>
        </w:tabs>
        <w:rPr>
          <w:rFonts w:ascii="Calibri Light" w:hAnsi="Calibri Light" w:cs="Calibri Light"/>
        </w:rPr>
      </w:pPr>
      <w:r w:rsidRPr="00C401F5">
        <w:rPr>
          <w:rFonts w:ascii="Calibri Light" w:hAnsi="Calibri Light" w:cs="Calibri Light"/>
        </w:rPr>
        <w:t>(NB whilst each dimension is outlined separately there is a great deal of overlap between the four areas).</w:t>
      </w:r>
    </w:p>
    <w:p w14:paraId="32D5051E" w14:textId="77777777" w:rsidR="00C73819" w:rsidRPr="00C401F5" w:rsidRDefault="00C73819" w:rsidP="00C73819">
      <w:pPr>
        <w:tabs>
          <w:tab w:val="left" w:pos="975"/>
        </w:tabs>
        <w:rPr>
          <w:rFonts w:ascii="Calibri Light" w:hAnsi="Calibri Light" w:cs="Calibri Light"/>
        </w:rPr>
      </w:pPr>
    </w:p>
    <w:p w14:paraId="56E293CA" w14:textId="698068ED" w:rsidR="007B7765" w:rsidRPr="00C401F5" w:rsidRDefault="007B7765" w:rsidP="00C73819">
      <w:pPr>
        <w:tabs>
          <w:tab w:val="left" w:pos="975"/>
        </w:tabs>
        <w:rPr>
          <w:rFonts w:ascii="Calibri Light" w:hAnsi="Calibri Light" w:cs="Calibri Light"/>
          <w:b/>
          <w:bCs/>
          <w:u w:val="single"/>
        </w:rPr>
      </w:pPr>
      <w:r w:rsidRPr="00C401F5">
        <w:rPr>
          <w:rFonts w:ascii="Calibri Light" w:hAnsi="Calibri Light" w:cs="Calibri Light"/>
          <w:b/>
          <w:bCs/>
          <w:u w:val="single"/>
        </w:rPr>
        <w:t>Spiritual development</w:t>
      </w:r>
    </w:p>
    <w:p w14:paraId="0EDF66B0" w14:textId="7919190E" w:rsidR="00C73819" w:rsidRPr="00C401F5" w:rsidRDefault="007B7765" w:rsidP="00C73819">
      <w:pPr>
        <w:tabs>
          <w:tab w:val="left" w:pos="975"/>
        </w:tabs>
        <w:rPr>
          <w:rFonts w:ascii="Calibri Light" w:hAnsi="Calibri Light" w:cs="Calibri Light"/>
        </w:rPr>
      </w:pPr>
      <w:r w:rsidRPr="00C401F5">
        <w:rPr>
          <w:rFonts w:ascii="Calibri Light" w:hAnsi="Calibri Light" w:cs="Calibri Light"/>
        </w:rPr>
        <w:t xml:space="preserve"> Spiritual development is concerned with developing the non-material aspects of life, focusing on personal insight, values, meaning and purpose. Beliefs that help provide perspective on life may be rooted in a </w:t>
      </w:r>
      <w:r w:rsidR="00532D84" w:rsidRPr="00C401F5">
        <w:rPr>
          <w:rFonts w:ascii="Calibri Light" w:hAnsi="Calibri Light" w:cs="Calibri Light"/>
        </w:rPr>
        <w:t>religion but</w:t>
      </w:r>
      <w:r w:rsidRPr="00C401F5">
        <w:rPr>
          <w:rFonts w:ascii="Calibri Light" w:hAnsi="Calibri Light" w:cs="Calibri Light"/>
        </w:rPr>
        <w:t xml:space="preserve"> equally may not. Children explore the fundamental British Value of exploring and respecting the values and beliefs of others. The Spiritual development of all our children is addressed through the Christian vision and values of the school. As a church school we address spiritual development through prayer, Christian worship, </w:t>
      </w:r>
      <w:proofErr w:type="gramStart"/>
      <w:r w:rsidRPr="00C401F5">
        <w:rPr>
          <w:rFonts w:ascii="Calibri Light" w:hAnsi="Calibri Light" w:cs="Calibri Light"/>
        </w:rPr>
        <w:t>As</w:t>
      </w:r>
      <w:proofErr w:type="gramEnd"/>
      <w:r w:rsidRPr="00C401F5">
        <w:rPr>
          <w:rFonts w:ascii="Calibri Light" w:hAnsi="Calibri Light" w:cs="Calibri Light"/>
        </w:rPr>
        <w:t xml:space="preserve"> a church school, our vision is for each child to love learning and to have hope, confidence, wisdom and respect for all. ‘Life in all its fullness’ (John 10:10) celebration of Christian festivals and learning about those of other faiths, reading and reflection on the Bible within Collective Worship, RE and across the wider curriculum.</w:t>
      </w:r>
    </w:p>
    <w:p w14:paraId="209873FB" w14:textId="77777777" w:rsidR="007B7765" w:rsidRPr="00C401F5" w:rsidRDefault="007B7765" w:rsidP="00C73819">
      <w:pPr>
        <w:tabs>
          <w:tab w:val="left" w:pos="975"/>
        </w:tabs>
        <w:rPr>
          <w:rFonts w:ascii="Calibri Light" w:hAnsi="Calibri Light" w:cs="Calibri Light"/>
        </w:rPr>
      </w:pPr>
    </w:p>
    <w:p w14:paraId="55BE7FA7" w14:textId="77777777" w:rsidR="007B7765" w:rsidRPr="00C401F5" w:rsidRDefault="007B7765" w:rsidP="00C73819">
      <w:pPr>
        <w:tabs>
          <w:tab w:val="left" w:pos="975"/>
        </w:tabs>
        <w:rPr>
          <w:rFonts w:ascii="Calibri Light" w:hAnsi="Calibri Light" w:cs="Calibri Light"/>
        </w:rPr>
      </w:pPr>
    </w:p>
    <w:p w14:paraId="635A1763" w14:textId="77777777" w:rsidR="007B7765" w:rsidRPr="00C401F5" w:rsidRDefault="007B7765" w:rsidP="00C73819">
      <w:pPr>
        <w:tabs>
          <w:tab w:val="left" w:pos="975"/>
        </w:tabs>
        <w:rPr>
          <w:rFonts w:ascii="Calibri Light" w:hAnsi="Calibri Light" w:cs="Calibri Light"/>
        </w:rPr>
      </w:pPr>
      <w:r w:rsidRPr="00C401F5">
        <w:rPr>
          <w:rFonts w:ascii="Calibri Light" w:hAnsi="Calibri Light" w:cs="Calibri Light"/>
        </w:rPr>
        <w:t xml:space="preserve">We are committed to: </w:t>
      </w:r>
    </w:p>
    <w:p w14:paraId="567E5D66" w14:textId="5005C831" w:rsidR="007B7765" w:rsidRPr="00C401F5" w:rsidRDefault="007B7765" w:rsidP="007B7765">
      <w:pPr>
        <w:pStyle w:val="ListParagraph"/>
        <w:numPr>
          <w:ilvl w:val="0"/>
          <w:numId w:val="30"/>
        </w:numPr>
        <w:tabs>
          <w:tab w:val="left" w:pos="975"/>
        </w:tabs>
        <w:rPr>
          <w:rFonts w:ascii="Calibri Light" w:hAnsi="Calibri Light" w:cs="Calibri Light"/>
        </w:rPr>
      </w:pPr>
      <w:r w:rsidRPr="00C401F5">
        <w:rPr>
          <w:rFonts w:ascii="Calibri Light" w:hAnsi="Calibri Light" w:cs="Calibri Light"/>
        </w:rPr>
        <w:t xml:space="preserve">Celebrating the religious and non-religious beliefs and values that our pupils bring as part of their family/culture heritage and </w:t>
      </w:r>
      <w:r w:rsidR="00532D84" w:rsidRPr="00C401F5">
        <w:rPr>
          <w:rFonts w:ascii="Calibri Light" w:hAnsi="Calibri Light" w:cs="Calibri Light"/>
        </w:rPr>
        <w:t>building</w:t>
      </w:r>
      <w:r w:rsidRPr="00C401F5">
        <w:rPr>
          <w:rFonts w:ascii="Calibri Light" w:hAnsi="Calibri Light" w:cs="Calibri Light"/>
        </w:rPr>
        <w:t xml:space="preserve"> an awareness of and respect for others’ spiritual and religious beliefs </w:t>
      </w:r>
    </w:p>
    <w:p w14:paraId="30C90741" w14:textId="48D1FEED" w:rsidR="007B7765" w:rsidRPr="00C401F5" w:rsidRDefault="007B7765" w:rsidP="007B7765">
      <w:pPr>
        <w:pStyle w:val="ListParagraph"/>
        <w:numPr>
          <w:ilvl w:val="0"/>
          <w:numId w:val="30"/>
        </w:numPr>
        <w:tabs>
          <w:tab w:val="left" w:pos="975"/>
        </w:tabs>
        <w:rPr>
          <w:rFonts w:ascii="Calibri Light" w:hAnsi="Calibri Light" w:cs="Calibri Light"/>
        </w:rPr>
      </w:pPr>
      <w:r w:rsidRPr="00C401F5">
        <w:rPr>
          <w:rFonts w:ascii="Calibri Light" w:hAnsi="Calibri Light" w:cs="Calibri Light"/>
        </w:rPr>
        <w:t xml:space="preserve">Fostering common human values and building spiritual capacities to promote self-worth </w:t>
      </w:r>
    </w:p>
    <w:p w14:paraId="3A2F8379" w14:textId="1C2ACB61" w:rsidR="007B7765" w:rsidRPr="00C401F5" w:rsidRDefault="007B7765" w:rsidP="007B7765">
      <w:pPr>
        <w:pStyle w:val="ListParagraph"/>
        <w:numPr>
          <w:ilvl w:val="0"/>
          <w:numId w:val="30"/>
        </w:numPr>
        <w:tabs>
          <w:tab w:val="left" w:pos="975"/>
        </w:tabs>
        <w:rPr>
          <w:rFonts w:ascii="Calibri Light" w:hAnsi="Calibri Light" w:cs="Calibri Light"/>
        </w:rPr>
      </w:pPr>
      <w:r w:rsidRPr="00C401F5">
        <w:rPr>
          <w:rFonts w:ascii="Calibri Light" w:hAnsi="Calibri Light" w:cs="Calibri Light"/>
        </w:rPr>
        <w:t xml:space="preserve">Self-esteem and valuing others </w:t>
      </w:r>
    </w:p>
    <w:p w14:paraId="705BB713" w14:textId="77777777" w:rsidR="007B7765" w:rsidRPr="00C401F5" w:rsidRDefault="007B7765" w:rsidP="007B7765">
      <w:pPr>
        <w:pStyle w:val="ListParagraph"/>
        <w:numPr>
          <w:ilvl w:val="0"/>
          <w:numId w:val="30"/>
        </w:numPr>
        <w:tabs>
          <w:tab w:val="left" w:pos="975"/>
        </w:tabs>
        <w:rPr>
          <w:rFonts w:ascii="Calibri Light" w:hAnsi="Calibri Light" w:cs="Calibri Light"/>
        </w:rPr>
      </w:pPr>
      <w:r w:rsidRPr="00C401F5">
        <w:rPr>
          <w:rFonts w:ascii="Calibri Light" w:hAnsi="Calibri Light" w:cs="Calibri Light"/>
        </w:rPr>
        <w:t xml:space="preserve">Helping our pupils to come to an understanding of themselves as unique individuals and encouraging them to reflect on “big questions” </w:t>
      </w:r>
    </w:p>
    <w:p w14:paraId="3C2272D0" w14:textId="77777777" w:rsidR="007B7765" w:rsidRPr="00C401F5" w:rsidRDefault="007B7765" w:rsidP="007B7765">
      <w:pPr>
        <w:pStyle w:val="ListParagraph"/>
        <w:numPr>
          <w:ilvl w:val="0"/>
          <w:numId w:val="30"/>
        </w:numPr>
        <w:tabs>
          <w:tab w:val="left" w:pos="975"/>
        </w:tabs>
        <w:rPr>
          <w:rFonts w:ascii="Calibri Light" w:hAnsi="Calibri Light" w:cs="Calibri Light"/>
        </w:rPr>
      </w:pPr>
      <w:r w:rsidRPr="00C401F5">
        <w:rPr>
          <w:rFonts w:ascii="Calibri Light" w:hAnsi="Calibri Light" w:cs="Calibri Light"/>
        </w:rPr>
        <w:t>Developing our pupils’ curiosity, imagination, creativity and promoting a lifelong love of learning.</w:t>
      </w:r>
    </w:p>
    <w:p w14:paraId="16CA1DBA" w14:textId="77777777" w:rsidR="00FC591B" w:rsidRPr="00C401F5" w:rsidRDefault="00FC591B" w:rsidP="00FC591B">
      <w:pPr>
        <w:tabs>
          <w:tab w:val="left" w:pos="975"/>
        </w:tabs>
        <w:rPr>
          <w:rFonts w:ascii="Calibri Light" w:hAnsi="Calibri Light" w:cs="Calibri Light"/>
        </w:rPr>
      </w:pPr>
    </w:p>
    <w:p w14:paraId="3F589748" w14:textId="77777777" w:rsidR="00FC591B" w:rsidRPr="00C401F5" w:rsidRDefault="00FC591B" w:rsidP="00FC591B">
      <w:pPr>
        <w:tabs>
          <w:tab w:val="left" w:pos="975"/>
        </w:tabs>
        <w:rPr>
          <w:rFonts w:ascii="Calibri Light" w:hAnsi="Calibri Light" w:cs="Calibri Light"/>
        </w:rPr>
      </w:pPr>
    </w:p>
    <w:p w14:paraId="3EA3953C" w14:textId="77777777" w:rsidR="00FC591B" w:rsidRPr="00C401F5" w:rsidRDefault="00FC591B" w:rsidP="00FC591B">
      <w:pPr>
        <w:tabs>
          <w:tab w:val="left" w:pos="975"/>
        </w:tabs>
        <w:rPr>
          <w:rFonts w:ascii="Calibri Light" w:hAnsi="Calibri Light" w:cs="Calibri Light"/>
        </w:rPr>
      </w:pPr>
    </w:p>
    <w:p w14:paraId="24C30AC2" w14:textId="77777777" w:rsidR="00FC591B" w:rsidRPr="00C401F5" w:rsidRDefault="00FC591B" w:rsidP="00FC591B">
      <w:pPr>
        <w:tabs>
          <w:tab w:val="left" w:pos="975"/>
        </w:tabs>
        <w:rPr>
          <w:rFonts w:ascii="Calibri Light" w:hAnsi="Calibri Light" w:cs="Calibri Light"/>
        </w:rPr>
      </w:pPr>
      <w:r w:rsidRPr="00C401F5">
        <w:rPr>
          <w:rFonts w:ascii="Calibri Light" w:hAnsi="Calibri Light" w:cs="Calibri Light"/>
          <w:b/>
          <w:bCs/>
          <w:u w:val="single"/>
        </w:rPr>
        <w:t>Moral development</w:t>
      </w:r>
      <w:r w:rsidRPr="00C401F5">
        <w:rPr>
          <w:rFonts w:ascii="Calibri Light" w:hAnsi="Calibri Light" w:cs="Calibri Light"/>
        </w:rPr>
        <w:t xml:space="preserve"> </w:t>
      </w:r>
    </w:p>
    <w:p w14:paraId="6504B007" w14:textId="4046ED85" w:rsidR="00FC591B" w:rsidRPr="00C401F5" w:rsidRDefault="00FC591B" w:rsidP="00FC591B">
      <w:pPr>
        <w:tabs>
          <w:tab w:val="left" w:pos="975"/>
        </w:tabs>
        <w:rPr>
          <w:rFonts w:ascii="Calibri Light" w:hAnsi="Calibri Light" w:cs="Calibri Light"/>
        </w:rPr>
      </w:pPr>
      <w:r w:rsidRPr="00C401F5">
        <w:rPr>
          <w:rFonts w:ascii="Calibri Light" w:hAnsi="Calibri Light" w:cs="Calibri Light"/>
        </w:rPr>
        <w:t xml:space="preserve">Moral development is about knowing what is right and wrong and </w:t>
      </w:r>
      <w:r w:rsidR="00532D84" w:rsidRPr="00C401F5">
        <w:rPr>
          <w:rFonts w:ascii="Calibri Light" w:hAnsi="Calibri Light" w:cs="Calibri Light"/>
        </w:rPr>
        <w:t>acting</w:t>
      </w:r>
      <w:r w:rsidRPr="00C401F5">
        <w:rPr>
          <w:rFonts w:ascii="Calibri Light" w:hAnsi="Calibri Light" w:cs="Calibri Light"/>
        </w:rPr>
        <w:t xml:space="preserve"> accordingly. Moral development is about personal and societal values, understanding the reasons for them and airing and understanding disagreements. This is embedded throughout the school community. </w:t>
      </w:r>
    </w:p>
    <w:p w14:paraId="1AAD0871" w14:textId="77777777" w:rsidR="00FC591B" w:rsidRPr="00C401F5" w:rsidRDefault="00FC591B" w:rsidP="00FC591B">
      <w:pPr>
        <w:tabs>
          <w:tab w:val="left" w:pos="975"/>
        </w:tabs>
        <w:rPr>
          <w:rFonts w:ascii="Calibri Light" w:hAnsi="Calibri Light" w:cs="Calibri Light"/>
        </w:rPr>
      </w:pPr>
    </w:p>
    <w:p w14:paraId="312B553A" w14:textId="77777777" w:rsidR="00FC591B" w:rsidRPr="00C401F5" w:rsidRDefault="00FC591B" w:rsidP="00FC591B">
      <w:pPr>
        <w:tabs>
          <w:tab w:val="left" w:pos="975"/>
        </w:tabs>
        <w:rPr>
          <w:rFonts w:ascii="Calibri Light" w:hAnsi="Calibri Light" w:cs="Calibri Light"/>
        </w:rPr>
      </w:pPr>
      <w:r w:rsidRPr="00C401F5">
        <w:rPr>
          <w:rFonts w:ascii="Calibri Light" w:hAnsi="Calibri Light" w:cs="Calibri Light"/>
        </w:rPr>
        <w:t>We are committed to</w:t>
      </w:r>
      <w:r w:rsidR="004A6756" w:rsidRPr="00C401F5">
        <w:rPr>
          <w:rFonts w:ascii="Calibri Light" w:hAnsi="Calibri Light" w:cs="Calibri Light"/>
        </w:rPr>
        <w:t>:</w:t>
      </w:r>
    </w:p>
    <w:p w14:paraId="3DC5CFAC" w14:textId="77777777" w:rsidR="00E97134" w:rsidRPr="00C401F5" w:rsidRDefault="004A6756" w:rsidP="00E97134">
      <w:pPr>
        <w:pStyle w:val="ListParagraph"/>
        <w:numPr>
          <w:ilvl w:val="0"/>
          <w:numId w:val="31"/>
        </w:numPr>
        <w:tabs>
          <w:tab w:val="left" w:pos="975"/>
        </w:tabs>
        <w:rPr>
          <w:rFonts w:ascii="Calibri Light" w:hAnsi="Calibri Light" w:cs="Calibri Light"/>
        </w:rPr>
      </w:pPr>
      <w:r w:rsidRPr="00C401F5">
        <w:rPr>
          <w:rFonts w:ascii="Calibri Light" w:hAnsi="Calibri Light" w:cs="Calibri Light"/>
        </w:rPr>
        <w:t xml:space="preserve">Be truthful and honest </w:t>
      </w:r>
    </w:p>
    <w:p w14:paraId="325D2484" w14:textId="77777777" w:rsidR="00E97134" w:rsidRPr="00C401F5" w:rsidRDefault="004A6756" w:rsidP="00E97134">
      <w:pPr>
        <w:pStyle w:val="ListParagraph"/>
        <w:numPr>
          <w:ilvl w:val="0"/>
          <w:numId w:val="31"/>
        </w:numPr>
        <w:tabs>
          <w:tab w:val="left" w:pos="975"/>
        </w:tabs>
        <w:rPr>
          <w:rFonts w:ascii="Calibri Light" w:hAnsi="Calibri Light" w:cs="Calibri Light"/>
        </w:rPr>
      </w:pPr>
      <w:r w:rsidRPr="00C401F5">
        <w:rPr>
          <w:rFonts w:ascii="Calibri Light" w:hAnsi="Calibri Light" w:cs="Calibri Light"/>
        </w:rPr>
        <w:t xml:space="preserve">Respect the rights and property of others, their opinions and customs, even when they are different from our own </w:t>
      </w:r>
    </w:p>
    <w:p w14:paraId="124CB69A" w14:textId="12D9389A" w:rsidR="00E97134" w:rsidRPr="00C401F5" w:rsidRDefault="004A6756" w:rsidP="00E97134">
      <w:pPr>
        <w:pStyle w:val="ListParagraph"/>
        <w:numPr>
          <w:ilvl w:val="0"/>
          <w:numId w:val="31"/>
        </w:numPr>
        <w:tabs>
          <w:tab w:val="left" w:pos="975"/>
        </w:tabs>
        <w:rPr>
          <w:rFonts w:ascii="Calibri Light" w:hAnsi="Calibri Light" w:cs="Calibri Light"/>
        </w:rPr>
      </w:pPr>
      <w:r w:rsidRPr="00C401F5">
        <w:rPr>
          <w:rFonts w:ascii="Calibri Light" w:hAnsi="Calibri Light" w:cs="Calibri Light"/>
        </w:rPr>
        <w:t xml:space="preserve">Help others </w:t>
      </w:r>
    </w:p>
    <w:p w14:paraId="45679E25" w14:textId="77777777" w:rsidR="004A6756" w:rsidRPr="00C401F5" w:rsidRDefault="004A6756" w:rsidP="00E97134">
      <w:pPr>
        <w:pStyle w:val="ListParagraph"/>
        <w:numPr>
          <w:ilvl w:val="0"/>
          <w:numId w:val="31"/>
        </w:numPr>
        <w:tabs>
          <w:tab w:val="left" w:pos="975"/>
        </w:tabs>
        <w:rPr>
          <w:rFonts w:ascii="Calibri Light" w:hAnsi="Calibri Light" w:cs="Calibri Light"/>
        </w:rPr>
      </w:pPr>
      <w:r w:rsidRPr="00C401F5">
        <w:rPr>
          <w:rFonts w:ascii="Calibri Light" w:hAnsi="Calibri Light" w:cs="Calibri Light"/>
        </w:rPr>
        <w:t>Solve differences of opinion in non-violent ways using the principles of restorative practice</w:t>
      </w:r>
    </w:p>
    <w:p w14:paraId="080265E3" w14:textId="77777777" w:rsidR="00DB3545" w:rsidRPr="00C401F5" w:rsidRDefault="00DB3545" w:rsidP="00DB3545">
      <w:pPr>
        <w:tabs>
          <w:tab w:val="left" w:pos="975"/>
        </w:tabs>
        <w:rPr>
          <w:rFonts w:ascii="Calibri Light" w:hAnsi="Calibri Light" w:cs="Calibri Light"/>
        </w:rPr>
      </w:pPr>
    </w:p>
    <w:p w14:paraId="52DFC191" w14:textId="77777777" w:rsidR="00DB3545" w:rsidRPr="00C401F5" w:rsidRDefault="00DB3545" w:rsidP="00DB3545">
      <w:pPr>
        <w:tabs>
          <w:tab w:val="left" w:pos="975"/>
        </w:tabs>
        <w:rPr>
          <w:rFonts w:ascii="Calibri Light" w:hAnsi="Calibri Light" w:cs="Calibri Light"/>
        </w:rPr>
      </w:pPr>
    </w:p>
    <w:p w14:paraId="64D34A82" w14:textId="77777777" w:rsidR="00DB3545" w:rsidRPr="00C401F5" w:rsidRDefault="00DB3545" w:rsidP="00DB3545">
      <w:pPr>
        <w:tabs>
          <w:tab w:val="left" w:pos="975"/>
        </w:tabs>
        <w:rPr>
          <w:rFonts w:ascii="Calibri Light" w:hAnsi="Calibri Light" w:cs="Calibri Light"/>
        </w:rPr>
      </w:pPr>
      <w:r w:rsidRPr="00C401F5">
        <w:rPr>
          <w:rFonts w:ascii="Calibri Light" w:hAnsi="Calibri Light" w:cs="Calibri Light"/>
          <w:b/>
          <w:bCs/>
          <w:u w:val="single"/>
        </w:rPr>
        <w:t>Social development</w:t>
      </w:r>
      <w:r w:rsidRPr="00C401F5">
        <w:rPr>
          <w:rFonts w:ascii="Calibri Light" w:hAnsi="Calibri Light" w:cs="Calibri Light"/>
        </w:rPr>
        <w:t xml:space="preserve"> </w:t>
      </w:r>
    </w:p>
    <w:p w14:paraId="34A70C1B" w14:textId="77777777" w:rsidR="00DB3545" w:rsidRPr="00C401F5" w:rsidRDefault="00DB3545" w:rsidP="00DB3545">
      <w:pPr>
        <w:tabs>
          <w:tab w:val="left" w:pos="975"/>
        </w:tabs>
        <w:rPr>
          <w:rFonts w:ascii="Calibri Light" w:hAnsi="Calibri Light" w:cs="Calibri Light"/>
        </w:rPr>
      </w:pPr>
      <w:r w:rsidRPr="00C401F5">
        <w:rPr>
          <w:rFonts w:ascii="Calibri Light" w:hAnsi="Calibri Light" w:cs="Calibri Light"/>
        </w:rPr>
        <w:t>Social development shows pupils working together effectively, relating well to adults and participating in the local community. It also includes the fundamental British Values of democracy, the rule of law, individual liberty and mutual respect and tolerance of those with different faiths and beliefs</w:t>
      </w:r>
    </w:p>
    <w:p w14:paraId="5432A3A8" w14:textId="77777777" w:rsidR="00335A61" w:rsidRPr="00C401F5" w:rsidRDefault="00335A61" w:rsidP="00DB3545">
      <w:pPr>
        <w:tabs>
          <w:tab w:val="left" w:pos="975"/>
        </w:tabs>
        <w:rPr>
          <w:rFonts w:ascii="Calibri Light" w:hAnsi="Calibri Light" w:cs="Calibri Light"/>
        </w:rPr>
      </w:pPr>
    </w:p>
    <w:p w14:paraId="3AB30663" w14:textId="77777777" w:rsidR="00335A61" w:rsidRPr="00C401F5" w:rsidRDefault="00335A61" w:rsidP="00DB3545">
      <w:pPr>
        <w:tabs>
          <w:tab w:val="left" w:pos="975"/>
        </w:tabs>
        <w:rPr>
          <w:rFonts w:ascii="Calibri Light" w:hAnsi="Calibri Light" w:cs="Calibri Light"/>
        </w:rPr>
      </w:pPr>
    </w:p>
    <w:p w14:paraId="3729A499" w14:textId="77777777" w:rsidR="00335A61" w:rsidRPr="00C401F5" w:rsidRDefault="00335A61" w:rsidP="00DB3545">
      <w:pPr>
        <w:tabs>
          <w:tab w:val="left" w:pos="975"/>
        </w:tabs>
        <w:rPr>
          <w:rFonts w:ascii="Calibri Light" w:hAnsi="Calibri Light" w:cs="Calibri Light"/>
        </w:rPr>
      </w:pPr>
      <w:r w:rsidRPr="00C401F5">
        <w:rPr>
          <w:rFonts w:ascii="Calibri Light" w:hAnsi="Calibri Light" w:cs="Calibri Light"/>
        </w:rPr>
        <w:t xml:space="preserve">We are committed to: </w:t>
      </w:r>
    </w:p>
    <w:p w14:paraId="553B0C23" w14:textId="77777777" w:rsidR="00335A61" w:rsidRPr="00C401F5" w:rsidRDefault="00335A61" w:rsidP="00DB3545">
      <w:pPr>
        <w:tabs>
          <w:tab w:val="left" w:pos="975"/>
        </w:tabs>
        <w:rPr>
          <w:rFonts w:ascii="Calibri Light" w:hAnsi="Calibri Light" w:cs="Calibri Light"/>
        </w:rPr>
      </w:pPr>
      <w:r w:rsidRPr="00C401F5">
        <w:rPr>
          <w:rFonts w:ascii="Calibri Light" w:hAnsi="Calibri Light" w:cs="Calibri Light"/>
        </w:rPr>
        <w:t>Fostering the skill and qualities of team building through the development of self-confidence, cooperation, sensitivity to others, reliability, initiative and understanding</w:t>
      </w:r>
    </w:p>
    <w:p w14:paraId="56653FA8" w14:textId="77777777" w:rsidR="00335A61" w:rsidRPr="00C401F5" w:rsidRDefault="00335A61" w:rsidP="00DB3545">
      <w:pPr>
        <w:tabs>
          <w:tab w:val="left" w:pos="975"/>
        </w:tabs>
        <w:rPr>
          <w:rFonts w:ascii="Calibri Light" w:hAnsi="Calibri Light" w:cs="Calibri Light"/>
        </w:rPr>
      </w:pPr>
      <w:r w:rsidRPr="00C401F5">
        <w:rPr>
          <w:rFonts w:ascii="Calibri Light" w:hAnsi="Calibri Light" w:cs="Calibri Light"/>
        </w:rPr>
        <w:t xml:space="preserve">Providing an environment where pupils can take responsibility for themselves and others in school and the wider society </w:t>
      </w:r>
    </w:p>
    <w:p w14:paraId="5D2DD38A" w14:textId="26C10839" w:rsidR="00335A61" w:rsidRPr="00C401F5" w:rsidRDefault="00335A61" w:rsidP="00DB3545">
      <w:pPr>
        <w:tabs>
          <w:tab w:val="left" w:pos="975"/>
        </w:tabs>
        <w:rPr>
          <w:rFonts w:ascii="Calibri Light" w:hAnsi="Calibri Light" w:cs="Calibri Light"/>
        </w:rPr>
        <w:sectPr w:rsidR="00335A61" w:rsidRPr="00C401F5" w:rsidSect="005F0DF3">
          <w:headerReference w:type="default" r:id="rId12"/>
          <w:footerReference w:type="default" r:id="rId13"/>
          <w:type w:val="continuous"/>
          <w:pgSz w:w="11910" w:h="16840"/>
          <w:pgMar w:top="1440" w:right="1080" w:bottom="1440" w:left="1080" w:header="720" w:footer="720" w:gutter="0"/>
          <w:cols w:space="720"/>
          <w:titlePg/>
          <w:docGrid w:linePitch="299"/>
        </w:sectPr>
      </w:pPr>
      <w:r w:rsidRPr="00C401F5">
        <w:rPr>
          <w:rFonts w:ascii="Calibri Light" w:hAnsi="Calibri Light" w:cs="Calibri Light"/>
        </w:rPr>
        <w:t>Teaching the Equalities Act throughout our curriculum.</w:t>
      </w:r>
    </w:p>
    <w:p w14:paraId="7704601E" w14:textId="3B212268" w:rsidR="00BB1EF2" w:rsidRPr="00C401F5" w:rsidRDefault="00624DC7" w:rsidP="002F1599">
      <w:pPr>
        <w:widowControl/>
        <w:autoSpaceDE/>
        <w:autoSpaceDN/>
        <w:rPr>
          <w:rFonts w:ascii="Calibri Light" w:eastAsia="Times New Roman" w:hAnsi="Calibri Light" w:cs="Calibri Light"/>
          <w:lang w:val="en-GB" w:eastAsia="en-GB"/>
        </w:rPr>
      </w:pPr>
      <w:r w:rsidRPr="008C7AE3">
        <w:rPr>
          <w:rFonts w:asciiTheme="majorHAnsi" w:hAnsiTheme="majorHAnsi" w:cstheme="majorHAnsi"/>
          <w:noProof/>
          <w:sz w:val="23"/>
        </w:rPr>
        <w:lastRenderedPageBreak/>
        <w:drawing>
          <wp:anchor distT="0" distB="0" distL="114300" distR="114300" simplePos="0" relativeHeight="251660800" behindDoc="1" locked="0" layoutInCell="1" allowOverlap="1" wp14:anchorId="3B4B3E7A" wp14:editId="57FD5818">
            <wp:simplePos x="0" y="0"/>
            <wp:positionH relativeFrom="page">
              <wp:align>right</wp:align>
            </wp:positionH>
            <wp:positionV relativeFrom="margin">
              <wp:align>bottom</wp:align>
            </wp:positionV>
            <wp:extent cx="7557770" cy="10681970"/>
            <wp:effectExtent l="0" t="0" r="5080" b="5080"/>
            <wp:wrapNone/>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p>
    <w:p w14:paraId="7DE8664A" w14:textId="5EDF648B" w:rsidR="00140FFE" w:rsidRPr="00C401F5" w:rsidRDefault="00140FFE" w:rsidP="002F1599">
      <w:pPr>
        <w:widowControl/>
        <w:autoSpaceDE/>
        <w:autoSpaceDN/>
        <w:rPr>
          <w:rFonts w:ascii="Calibri Light" w:eastAsia="Times New Roman" w:hAnsi="Calibri Light" w:cs="Calibri Light"/>
          <w:lang w:val="en-GB" w:eastAsia="en-GB"/>
        </w:rPr>
      </w:pPr>
      <w:r w:rsidRPr="00C401F5">
        <w:rPr>
          <w:rFonts w:ascii="Calibri Light" w:eastAsia="Times New Roman" w:hAnsi="Calibri Light" w:cs="Calibri Light"/>
          <w:lang w:val="en-GB" w:eastAsia="en-GB"/>
        </w:rPr>
        <w:t xml:space="preserve"> </w:t>
      </w:r>
    </w:p>
    <w:p w14:paraId="57A92DC7" w14:textId="275CD6C6" w:rsidR="002F1599" w:rsidRPr="00C401F5" w:rsidRDefault="002F1599" w:rsidP="002F1599">
      <w:pPr>
        <w:widowControl/>
        <w:autoSpaceDE/>
        <w:autoSpaceDN/>
        <w:rPr>
          <w:rFonts w:ascii="Calibri Light" w:eastAsia="Times New Roman" w:hAnsi="Calibri Light" w:cs="Calibri Light"/>
          <w:lang w:val="en-GB" w:eastAsia="en-GB"/>
        </w:rPr>
      </w:pPr>
    </w:p>
    <w:p w14:paraId="104DFFBE" w14:textId="4981D178" w:rsidR="002F1599" w:rsidRPr="00C401F5" w:rsidRDefault="00103D30" w:rsidP="00103D30">
      <w:pPr>
        <w:widowControl/>
        <w:tabs>
          <w:tab w:val="left" w:pos="3660"/>
        </w:tabs>
        <w:autoSpaceDE/>
        <w:autoSpaceDN/>
        <w:rPr>
          <w:rFonts w:ascii="Calibri Light" w:eastAsia="Times New Roman" w:hAnsi="Calibri Light" w:cs="Calibri Light"/>
          <w:lang w:val="en-GB" w:eastAsia="en-GB"/>
        </w:rPr>
      </w:pPr>
      <w:r w:rsidRPr="00C401F5">
        <w:rPr>
          <w:rFonts w:ascii="Calibri Light" w:eastAsia="Times New Roman" w:hAnsi="Calibri Light" w:cs="Calibri Light"/>
          <w:lang w:val="en-GB" w:eastAsia="en-GB"/>
        </w:rPr>
        <w:tab/>
      </w:r>
    </w:p>
    <w:p w14:paraId="11F3FF59" w14:textId="29684673" w:rsidR="00103D30" w:rsidRPr="00C401F5" w:rsidRDefault="00103D30" w:rsidP="00103D30">
      <w:pPr>
        <w:widowControl/>
        <w:tabs>
          <w:tab w:val="left" w:pos="3660"/>
        </w:tabs>
        <w:autoSpaceDE/>
        <w:autoSpaceDN/>
        <w:rPr>
          <w:rFonts w:ascii="Calibri Light" w:eastAsia="Times New Roman" w:hAnsi="Calibri Light" w:cs="Calibri Light"/>
          <w:lang w:val="en-GB" w:eastAsia="en-GB"/>
        </w:rPr>
      </w:pPr>
    </w:p>
    <w:p w14:paraId="4F909E91" w14:textId="77777777" w:rsidR="00103D30" w:rsidRPr="00C401F5" w:rsidRDefault="00103D30" w:rsidP="00103D30">
      <w:pPr>
        <w:widowControl/>
        <w:tabs>
          <w:tab w:val="left" w:pos="3660"/>
        </w:tabs>
        <w:autoSpaceDE/>
        <w:autoSpaceDN/>
        <w:rPr>
          <w:rFonts w:ascii="Calibri Light" w:eastAsia="Times New Roman" w:hAnsi="Calibri Light" w:cs="Calibri Light"/>
          <w:lang w:val="en-GB" w:eastAsia="en-GB"/>
        </w:rPr>
      </w:pPr>
    </w:p>
    <w:p w14:paraId="388F837A" w14:textId="77777777" w:rsidR="00103D30" w:rsidRPr="00C401F5" w:rsidRDefault="00103D30" w:rsidP="00103D30">
      <w:pPr>
        <w:widowControl/>
        <w:tabs>
          <w:tab w:val="left" w:pos="3660"/>
        </w:tabs>
        <w:autoSpaceDE/>
        <w:autoSpaceDN/>
        <w:rPr>
          <w:rFonts w:ascii="Calibri Light" w:eastAsia="Times New Roman" w:hAnsi="Calibri Light" w:cs="Calibri Light"/>
          <w:lang w:val="en-GB" w:eastAsia="en-GB"/>
        </w:rPr>
      </w:pPr>
    </w:p>
    <w:p w14:paraId="2F1ADCD3" w14:textId="4CB582C9" w:rsidR="00103D30" w:rsidRPr="00C401F5" w:rsidRDefault="00103D30" w:rsidP="00103D30">
      <w:pPr>
        <w:widowControl/>
        <w:tabs>
          <w:tab w:val="left" w:pos="3660"/>
        </w:tabs>
        <w:autoSpaceDE/>
        <w:autoSpaceDN/>
        <w:rPr>
          <w:rFonts w:ascii="Calibri Light" w:eastAsia="Times New Roman" w:hAnsi="Calibri Light" w:cs="Calibri Light"/>
          <w:lang w:val="en-GB" w:eastAsia="en-GB"/>
        </w:rPr>
      </w:pPr>
    </w:p>
    <w:p w14:paraId="1B58C456" w14:textId="77777777" w:rsidR="005704FD" w:rsidRPr="00C401F5" w:rsidRDefault="005704FD" w:rsidP="00ED5C7F">
      <w:pPr>
        <w:pStyle w:val="BodyText"/>
        <w:ind w:left="-620"/>
        <w:rPr>
          <w:rFonts w:ascii="Calibri Light" w:hAnsi="Calibri Light" w:cs="Calibri Light"/>
          <w:sz w:val="20"/>
        </w:rPr>
      </w:pPr>
    </w:p>
    <w:p w14:paraId="01E58B9B" w14:textId="77777777" w:rsidR="005704FD" w:rsidRPr="00C401F5" w:rsidRDefault="005704FD" w:rsidP="00134B43">
      <w:pPr>
        <w:pStyle w:val="BodyText"/>
        <w:ind w:firstLine="720"/>
        <w:rPr>
          <w:rFonts w:ascii="Calibri Light" w:hAnsi="Calibri Light" w:cs="Calibri Light"/>
          <w:sz w:val="20"/>
        </w:rPr>
      </w:pPr>
    </w:p>
    <w:p w14:paraId="5E29704E" w14:textId="77777777" w:rsidR="005704FD" w:rsidRPr="00C401F5" w:rsidRDefault="005704FD" w:rsidP="00ED5C7F">
      <w:pPr>
        <w:pStyle w:val="BodyText"/>
        <w:rPr>
          <w:rFonts w:ascii="Calibri Light" w:hAnsi="Calibri Light" w:cs="Calibri Light"/>
          <w:sz w:val="20"/>
        </w:rPr>
      </w:pPr>
    </w:p>
    <w:p w14:paraId="76C6469D" w14:textId="77777777" w:rsidR="005704FD" w:rsidRPr="00C401F5" w:rsidRDefault="005704FD" w:rsidP="00D474AD">
      <w:pPr>
        <w:pStyle w:val="BodyText"/>
        <w:rPr>
          <w:rFonts w:ascii="Calibri Light" w:hAnsi="Calibri Light" w:cs="Calibri Light"/>
          <w:sz w:val="19"/>
        </w:rPr>
      </w:pPr>
    </w:p>
    <w:sectPr w:rsidR="005704FD" w:rsidRPr="00C401F5" w:rsidSect="001D3257">
      <w:headerReference w:type="default" r:id="rId15"/>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97681" w14:textId="77777777" w:rsidR="00AA0AFF" w:rsidRDefault="00AA0AFF" w:rsidP="00510FCA">
      <w:r>
        <w:separator/>
      </w:r>
    </w:p>
  </w:endnote>
  <w:endnote w:type="continuationSeparator" w:id="0">
    <w:p w14:paraId="631205E6" w14:textId="77777777" w:rsidR="00AA0AFF" w:rsidRDefault="00AA0AFF" w:rsidP="00510FCA">
      <w:r>
        <w:continuationSeparator/>
      </w:r>
    </w:p>
  </w:endnote>
  <w:endnote w:type="continuationNotice" w:id="1">
    <w:p w14:paraId="534BCCCF" w14:textId="77777777" w:rsidR="00AA0AFF" w:rsidRDefault="00AA0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Look w:val="04A0" w:firstRow="1" w:lastRow="0" w:firstColumn="1" w:lastColumn="0" w:noHBand="0" w:noVBand="1"/>
    </w:tblPr>
    <w:tblGrid>
      <w:gridCol w:w="4595"/>
      <w:gridCol w:w="4595"/>
    </w:tblGrid>
    <w:tr w:rsidR="00380706" w14:paraId="71A106DF" w14:textId="77777777" w:rsidTr="005B67D5">
      <w:tc>
        <w:tcPr>
          <w:tcW w:w="4595" w:type="dxa"/>
        </w:tcPr>
        <w:p w14:paraId="1BC7D05E" w14:textId="209C8AFE" w:rsidR="00380706" w:rsidRDefault="00380706" w:rsidP="00380706">
          <w:pPr>
            <w:pStyle w:val="Footer"/>
          </w:pPr>
          <w:r>
            <w:t xml:space="preserve">Date of Last Review:  </w:t>
          </w:r>
          <w:r w:rsidR="00C73479">
            <w:t>September</w:t>
          </w:r>
          <w:r>
            <w:t xml:space="preserve"> 2025</w:t>
          </w:r>
        </w:p>
      </w:tc>
      <w:tc>
        <w:tcPr>
          <w:tcW w:w="4595" w:type="dxa"/>
        </w:tcPr>
        <w:p w14:paraId="5B91561A" w14:textId="2D60C651" w:rsidR="00380706" w:rsidRDefault="00380706" w:rsidP="00380706">
          <w:pPr>
            <w:pStyle w:val="Footer"/>
          </w:pPr>
          <w:r>
            <w:t xml:space="preserve">Date of Next Review: </w:t>
          </w:r>
          <w:r w:rsidR="00C73479">
            <w:t>September</w:t>
          </w:r>
          <w:r>
            <w:t xml:space="preserve"> 2026</w:t>
          </w:r>
        </w:p>
      </w:tc>
    </w:tr>
    <w:tr w:rsidR="00380706" w14:paraId="298C0FB9" w14:textId="77777777" w:rsidTr="005B67D5">
      <w:tc>
        <w:tcPr>
          <w:tcW w:w="4595" w:type="dxa"/>
        </w:tcPr>
        <w:p w14:paraId="49919AA3" w14:textId="77777777" w:rsidR="00380706" w:rsidRDefault="00380706" w:rsidP="00380706">
          <w:pPr>
            <w:pStyle w:val="Footer"/>
          </w:pPr>
          <w:r>
            <w:t>Reviewed By: Vincent Sinclair</w:t>
          </w:r>
        </w:p>
      </w:tc>
      <w:tc>
        <w:tcPr>
          <w:tcW w:w="4595" w:type="dxa"/>
        </w:tcPr>
        <w:p w14:paraId="71E64258" w14:textId="77777777" w:rsidR="00380706" w:rsidRDefault="00380706" w:rsidP="00380706">
          <w:pPr>
            <w:pStyle w:val="Footer"/>
          </w:pPr>
        </w:p>
      </w:tc>
    </w:tr>
  </w:tbl>
  <w:p w14:paraId="1B2E47EF" w14:textId="3BADF61F" w:rsidR="008D25EE" w:rsidRPr="005F443D" w:rsidRDefault="00A97225" w:rsidP="005F443D">
    <w:pPr>
      <w:pStyle w:val="Footer"/>
      <w:spacing w:line="360" w:lineRule="auto"/>
      <w:rPr>
        <w:sz w:val="18"/>
        <w:szCs w:val="18"/>
      </w:rPr>
    </w:pPr>
    <w:r>
      <w:rPr>
        <w:rFonts w:cs="Arial"/>
        <w:sz w:val="16"/>
        <w:szCs w:val="16"/>
      </w:rPr>
      <w:tab/>
    </w:r>
    <w:r>
      <w:rPr>
        <w:rFonts w:cs="Arial"/>
        <w:sz w:val="16"/>
        <w:szCs w:val="16"/>
      </w:rPr>
      <w:tab/>
    </w:r>
    <w:r>
      <w:rPr>
        <w:rFonts w:cs="Arial"/>
        <w:sz w:val="16"/>
        <w:szCs w:val="16"/>
      </w:rPr>
      <w:tab/>
    </w:r>
    <w:sdt>
      <w:sdtPr>
        <w:id w:val="-1751728849"/>
        <w:docPartObj>
          <w:docPartGallery w:val="Page Numbers (Bottom of Page)"/>
          <w:docPartUnique/>
        </w:docPartObj>
      </w:sdtPr>
      <w:sdtEndPr>
        <w:rPr>
          <w:noProof/>
          <w:sz w:val="18"/>
          <w:szCs w:val="18"/>
        </w:rPr>
      </w:sdtEndPr>
      <w:sdtContent>
        <w:r w:rsidR="008D25EE" w:rsidRPr="005F443D">
          <w:rPr>
            <w:sz w:val="18"/>
            <w:szCs w:val="18"/>
          </w:rPr>
          <w:fldChar w:fldCharType="begin"/>
        </w:r>
        <w:r w:rsidR="008D25EE" w:rsidRPr="005F443D">
          <w:rPr>
            <w:sz w:val="18"/>
            <w:szCs w:val="18"/>
          </w:rPr>
          <w:instrText xml:space="preserve"> PAGE   \* MERGEFORMAT </w:instrText>
        </w:r>
        <w:r w:rsidR="008D25EE" w:rsidRPr="005F443D">
          <w:rPr>
            <w:sz w:val="18"/>
            <w:szCs w:val="18"/>
          </w:rPr>
          <w:fldChar w:fldCharType="separate"/>
        </w:r>
        <w:r w:rsidR="008D25EE" w:rsidRPr="005F443D">
          <w:rPr>
            <w:noProof/>
            <w:sz w:val="18"/>
            <w:szCs w:val="18"/>
          </w:rPr>
          <w:t>2</w:t>
        </w:r>
        <w:r w:rsidR="008D25EE" w:rsidRPr="005F443D">
          <w:rPr>
            <w:noProof/>
            <w:sz w:val="18"/>
            <w:szCs w:val="18"/>
          </w:rPr>
          <w:fldChar w:fldCharType="end"/>
        </w:r>
      </w:sdtContent>
    </w:sdt>
  </w:p>
  <w:p w14:paraId="40552484" w14:textId="4EFEAC8C" w:rsidR="00B9379B" w:rsidRPr="00FF2C6C" w:rsidRDefault="00B9379B" w:rsidP="00B9379B">
    <w:pPr>
      <w:pStyle w:val="Footer"/>
      <w:spacing w:line="360" w:lineRule="auto"/>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7679" w14:textId="77777777" w:rsidR="00AA0AFF" w:rsidRDefault="00AA0AFF" w:rsidP="00510FCA">
      <w:r>
        <w:separator/>
      </w:r>
    </w:p>
  </w:footnote>
  <w:footnote w:type="continuationSeparator" w:id="0">
    <w:p w14:paraId="18D10E32" w14:textId="77777777" w:rsidR="00AA0AFF" w:rsidRDefault="00AA0AFF" w:rsidP="00510FCA">
      <w:r>
        <w:continuationSeparator/>
      </w:r>
    </w:p>
  </w:footnote>
  <w:footnote w:type="continuationNotice" w:id="1">
    <w:p w14:paraId="384378D8" w14:textId="77777777" w:rsidR="00AA0AFF" w:rsidRDefault="00AA0A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7B90" w14:textId="47A09FAA" w:rsidR="00AB1F90" w:rsidRDefault="00624DC7" w:rsidP="00AB1F90">
    <w:pPr>
      <w:pStyle w:val="Header"/>
      <w:tabs>
        <w:tab w:val="clear" w:pos="9026"/>
        <w:tab w:val="left" w:pos="9390"/>
      </w:tabs>
    </w:pPr>
    <w:r w:rsidRPr="00C401F5">
      <w:rPr>
        <w:rFonts w:ascii="Calibri Light" w:hAnsi="Calibri Light" w:cs="Calibri Light"/>
        <w:noProof/>
      </w:rPr>
      <w:drawing>
        <wp:anchor distT="0" distB="0" distL="114300" distR="114300" simplePos="0" relativeHeight="251653632" behindDoc="1" locked="0" layoutInCell="1" allowOverlap="1" wp14:anchorId="781A2581" wp14:editId="574588C5">
          <wp:simplePos x="0" y="0"/>
          <wp:positionH relativeFrom="margin">
            <wp:posOffset>5617029</wp:posOffset>
          </wp:positionH>
          <wp:positionV relativeFrom="paragraph">
            <wp:posOffset>-174171</wp:posOffset>
          </wp:positionV>
          <wp:extent cx="947057" cy="625569"/>
          <wp:effectExtent l="0" t="0" r="5715" b="3175"/>
          <wp:wrapNone/>
          <wp:docPr id="1274864456" name="Picture 4" descr="Text Box 8,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64456" name="Picture 4" descr="Text Box 8, Textbox"/>
                  <pic:cNvPicPr>
                    <a:picLocks noChangeAspect="1"/>
                  </pic:cNvPicPr>
                </pic:nvPicPr>
                <pic:blipFill rotWithShape="1">
                  <a:blip r:embed="rId1">
                    <a:extLst>
                      <a:ext uri="{28A0092B-C50C-407E-A947-70E740481C1C}">
                        <a14:useLocalDpi xmlns:a14="http://schemas.microsoft.com/office/drawing/2010/main" val="0"/>
                      </a:ext>
                    </a:extLst>
                  </a:blip>
                  <a:srcRect l="8200" t="44039" r="32190" b="14776"/>
                  <a:stretch>
                    <a:fillRect/>
                  </a:stretch>
                </pic:blipFill>
                <pic:spPr bwMode="auto">
                  <a:xfrm>
                    <a:off x="0" y="0"/>
                    <a:ext cx="947057" cy="6255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6934" w14:textId="23CE85E7" w:rsidR="00A56DF0" w:rsidRPr="00624DC7" w:rsidRDefault="00A56DF0" w:rsidP="0062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45803"/>
    <w:multiLevelType w:val="hybridMultilevel"/>
    <w:tmpl w:val="5FA2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6"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8"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9" w15:restartNumberingAfterBreak="0">
    <w:nsid w:val="33E33745"/>
    <w:multiLevelType w:val="hybridMultilevel"/>
    <w:tmpl w:val="0E82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1"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2" w15:restartNumberingAfterBreak="0">
    <w:nsid w:val="3E352BB1"/>
    <w:multiLevelType w:val="hybridMultilevel"/>
    <w:tmpl w:val="9D70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4" w15:restartNumberingAfterBreak="0">
    <w:nsid w:val="41E953D9"/>
    <w:multiLevelType w:val="hybridMultilevel"/>
    <w:tmpl w:val="0756A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AE6079"/>
    <w:multiLevelType w:val="hybridMultilevel"/>
    <w:tmpl w:val="8CD2E4B6"/>
    <w:lvl w:ilvl="0" w:tplc="E090949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AC880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81B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126B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F01D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76353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6A6A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C2EF2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48160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37D1C76"/>
    <w:multiLevelType w:val="hybridMultilevel"/>
    <w:tmpl w:val="37AC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6267A4"/>
    <w:multiLevelType w:val="hybridMultilevel"/>
    <w:tmpl w:val="BDA01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393E1C"/>
    <w:multiLevelType w:val="hybridMultilevel"/>
    <w:tmpl w:val="D5D27616"/>
    <w:lvl w:ilvl="0" w:tplc="85D6FD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DA1D54">
      <w:start w:val="1"/>
      <w:numFmt w:val="bullet"/>
      <w:lvlText w:val="o"/>
      <w:lvlJc w:val="left"/>
      <w:pPr>
        <w:ind w:left="1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EC4C5A">
      <w:start w:val="1"/>
      <w:numFmt w:val="bullet"/>
      <w:lvlText w:val="▪"/>
      <w:lvlJc w:val="left"/>
      <w:pPr>
        <w:ind w:left="2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4CB5F0">
      <w:start w:val="1"/>
      <w:numFmt w:val="bullet"/>
      <w:lvlText w:val="•"/>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B2C3A0">
      <w:start w:val="1"/>
      <w:numFmt w:val="bullet"/>
      <w:lvlText w:val="o"/>
      <w:lvlJc w:val="left"/>
      <w:pPr>
        <w:ind w:left="3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7A8D38">
      <w:start w:val="1"/>
      <w:numFmt w:val="bullet"/>
      <w:lvlText w:val="▪"/>
      <w:lvlJc w:val="left"/>
      <w:pPr>
        <w:ind w:left="4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1C2410">
      <w:start w:val="1"/>
      <w:numFmt w:val="bullet"/>
      <w:lvlText w:val="•"/>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261F5C">
      <w:start w:val="1"/>
      <w:numFmt w:val="bullet"/>
      <w:lvlText w:val="o"/>
      <w:lvlJc w:val="left"/>
      <w:pPr>
        <w:ind w:left="5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9AA214">
      <w:start w:val="1"/>
      <w:numFmt w:val="bullet"/>
      <w:lvlText w:val="▪"/>
      <w:lvlJc w:val="left"/>
      <w:pPr>
        <w:ind w:left="6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7783360D"/>
    <w:multiLevelType w:val="hybridMultilevel"/>
    <w:tmpl w:val="B2722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BF49C3"/>
    <w:multiLevelType w:val="hybridMultilevel"/>
    <w:tmpl w:val="C65C3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28"/>
  </w:num>
  <w:num w:numId="2" w16cid:durableId="431825997">
    <w:abstractNumId w:val="26"/>
  </w:num>
  <w:num w:numId="3" w16cid:durableId="303588398">
    <w:abstractNumId w:val="22"/>
  </w:num>
  <w:num w:numId="4" w16cid:durableId="721172536">
    <w:abstractNumId w:val="1"/>
  </w:num>
  <w:num w:numId="5" w16cid:durableId="1566145573">
    <w:abstractNumId w:val="2"/>
  </w:num>
  <w:num w:numId="6" w16cid:durableId="1921598642">
    <w:abstractNumId w:val="20"/>
  </w:num>
  <w:num w:numId="7" w16cid:durableId="49237019">
    <w:abstractNumId w:val="30"/>
  </w:num>
  <w:num w:numId="8" w16cid:durableId="1275748684">
    <w:abstractNumId w:val="27"/>
  </w:num>
  <w:num w:numId="9" w16cid:durableId="1073622219">
    <w:abstractNumId w:val="17"/>
  </w:num>
  <w:num w:numId="10" w16cid:durableId="261259134">
    <w:abstractNumId w:val="0"/>
  </w:num>
  <w:num w:numId="11" w16cid:durableId="1708024205">
    <w:abstractNumId w:val="25"/>
  </w:num>
  <w:num w:numId="12" w16cid:durableId="1654026116">
    <w:abstractNumId w:val="5"/>
  </w:num>
  <w:num w:numId="13" w16cid:durableId="1625884821">
    <w:abstractNumId w:val="21"/>
  </w:num>
  <w:num w:numId="14" w16cid:durableId="117991201">
    <w:abstractNumId w:val="18"/>
  </w:num>
  <w:num w:numId="15" w16cid:durableId="1802769116">
    <w:abstractNumId w:val="8"/>
  </w:num>
  <w:num w:numId="16" w16cid:durableId="1537352168">
    <w:abstractNumId w:val="6"/>
  </w:num>
  <w:num w:numId="17" w16cid:durableId="2121103675">
    <w:abstractNumId w:val="7"/>
  </w:num>
  <w:num w:numId="18" w16cid:durableId="1361664536">
    <w:abstractNumId w:val="16"/>
  </w:num>
  <w:num w:numId="19" w16cid:durableId="14311220">
    <w:abstractNumId w:val="13"/>
  </w:num>
  <w:num w:numId="20" w16cid:durableId="520625794">
    <w:abstractNumId w:val="11"/>
  </w:num>
  <w:num w:numId="21" w16cid:durableId="549535802">
    <w:abstractNumId w:val="10"/>
  </w:num>
  <w:num w:numId="22" w16cid:durableId="916747900">
    <w:abstractNumId w:val="4"/>
  </w:num>
  <w:num w:numId="23" w16cid:durableId="737552844">
    <w:abstractNumId w:val="14"/>
  </w:num>
  <w:num w:numId="24" w16cid:durableId="1023478210">
    <w:abstractNumId w:val="29"/>
  </w:num>
  <w:num w:numId="25" w16cid:durableId="726606505">
    <w:abstractNumId w:val="23"/>
  </w:num>
  <w:num w:numId="26" w16cid:durableId="1807627983">
    <w:abstractNumId w:val="15"/>
  </w:num>
  <w:num w:numId="27" w16cid:durableId="826938900">
    <w:abstractNumId w:val="24"/>
  </w:num>
  <w:num w:numId="28" w16cid:durableId="99617492">
    <w:abstractNumId w:val="3"/>
  </w:num>
  <w:num w:numId="29" w16cid:durableId="1015771721">
    <w:abstractNumId w:val="9"/>
  </w:num>
  <w:num w:numId="30" w16cid:durableId="1496720667">
    <w:abstractNumId w:val="12"/>
  </w:num>
  <w:num w:numId="31" w16cid:durableId="10239437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B69"/>
    <w:rsid w:val="00011A5F"/>
    <w:rsid w:val="00017890"/>
    <w:rsid w:val="0002524A"/>
    <w:rsid w:val="00026530"/>
    <w:rsid w:val="00030350"/>
    <w:rsid w:val="00031058"/>
    <w:rsid w:val="00031E88"/>
    <w:rsid w:val="00032B79"/>
    <w:rsid w:val="0004484C"/>
    <w:rsid w:val="00051AB5"/>
    <w:rsid w:val="00052CC3"/>
    <w:rsid w:val="00055313"/>
    <w:rsid w:val="000615A2"/>
    <w:rsid w:val="00061F3A"/>
    <w:rsid w:val="00065406"/>
    <w:rsid w:val="00071C47"/>
    <w:rsid w:val="000733A0"/>
    <w:rsid w:val="00073BF4"/>
    <w:rsid w:val="0007597A"/>
    <w:rsid w:val="00080D31"/>
    <w:rsid w:val="00081D5F"/>
    <w:rsid w:val="00082FB2"/>
    <w:rsid w:val="0009080A"/>
    <w:rsid w:val="000A06A6"/>
    <w:rsid w:val="000A06CA"/>
    <w:rsid w:val="000B46A5"/>
    <w:rsid w:val="000B641E"/>
    <w:rsid w:val="000C72EE"/>
    <w:rsid w:val="000C78FE"/>
    <w:rsid w:val="000D4627"/>
    <w:rsid w:val="000D4AAD"/>
    <w:rsid w:val="000D6F7E"/>
    <w:rsid w:val="000D7C20"/>
    <w:rsid w:val="000E293F"/>
    <w:rsid w:val="000E4632"/>
    <w:rsid w:val="000E489D"/>
    <w:rsid w:val="000E4C30"/>
    <w:rsid w:val="000E544C"/>
    <w:rsid w:val="000F3369"/>
    <w:rsid w:val="000F34D1"/>
    <w:rsid w:val="000F7E82"/>
    <w:rsid w:val="001008FD"/>
    <w:rsid w:val="00102DD2"/>
    <w:rsid w:val="00103464"/>
    <w:rsid w:val="00103C2B"/>
    <w:rsid w:val="00103D30"/>
    <w:rsid w:val="00104177"/>
    <w:rsid w:val="00111816"/>
    <w:rsid w:val="001118DC"/>
    <w:rsid w:val="00112DBB"/>
    <w:rsid w:val="00114F02"/>
    <w:rsid w:val="001153A4"/>
    <w:rsid w:val="00120F53"/>
    <w:rsid w:val="00122131"/>
    <w:rsid w:val="00123697"/>
    <w:rsid w:val="00131A87"/>
    <w:rsid w:val="00134B43"/>
    <w:rsid w:val="00135F20"/>
    <w:rsid w:val="00140FFE"/>
    <w:rsid w:val="0014131A"/>
    <w:rsid w:val="00142F57"/>
    <w:rsid w:val="001438A5"/>
    <w:rsid w:val="0014414B"/>
    <w:rsid w:val="00147273"/>
    <w:rsid w:val="001517FF"/>
    <w:rsid w:val="00156711"/>
    <w:rsid w:val="00156EAF"/>
    <w:rsid w:val="00157AC5"/>
    <w:rsid w:val="00163C84"/>
    <w:rsid w:val="00166656"/>
    <w:rsid w:val="00166EEA"/>
    <w:rsid w:val="00174DFF"/>
    <w:rsid w:val="00181E2E"/>
    <w:rsid w:val="0018525F"/>
    <w:rsid w:val="001858AE"/>
    <w:rsid w:val="00187485"/>
    <w:rsid w:val="001905DE"/>
    <w:rsid w:val="00190AEF"/>
    <w:rsid w:val="001A01D0"/>
    <w:rsid w:val="001A0548"/>
    <w:rsid w:val="001A0A99"/>
    <w:rsid w:val="001A2383"/>
    <w:rsid w:val="001A2558"/>
    <w:rsid w:val="001A2686"/>
    <w:rsid w:val="001A60A7"/>
    <w:rsid w:val="001B2058"/>
    <w:rsid w:val="001B3189"/>
    <w:rsid w:val="001B5B75"/>
    <w:rsid w:val="001C004D"/>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78DA"/>
    <w:rsid w:val="002006A2"/>
    <w:rsid w:val="002008D2"/>
    <w:rsid w:val="00202FAC"/>
    <w:rsid w:val="002049F5"/>
    <w:rsid w:val="00204B9D"/>
    <w:rsid w:val="0020665D"/>
    <w:rsid w:val="002067F3"/>
    <w:rsid w:val="00211A1D"/>
    <w:rsid w:val="0021507B"/>
    <w:rsid w:val="0021662B"/>
    <w:rsid w:val="0021696B"/>
    <w:rsid w:val="00220ED2"/>
    <w:rsid w:val="0022178D"/>
    <w:rsid w:val="00222819"/>
    <w:rsid w:val="00222A27"/>
    <w:rsid w:val="00223083"/>
    <w:rsid w:val="002248D6"/>
    <w:rsid w:val="0022660C"/>
    <w:rsid w:val="0023358F"/>
    <w:rsid w:val="00233F33"/>
    <w:rsid w:val="0023422B"/>
    <w:rsid w:val="00235197"/>
    <w:rsid w:val="00236DB9"/>
    <w:rsid w:val="00240115"/>
    <w:rsid w:val="00240437"/>
    <w:rsid w:val="0024449D"/>
    <w:rsid w:val="0024775B"/>
    <w:rsid w:val="002514ED"/>
    <w:rsid w:val="002573B8"/>
    <w:rsid w:val="00260770"/>
    <w:rsid w:val="00263654"/>
    <w:rsid w:val="00263ACB"/>
    <w:rsid w:val="002652F9"/>
    <w:rsid w:val="00265D3C"/>
    <w:rsid w:val="0028123A"/>
    <w:rsid w:val="002827BD"/>
    <w:rsid w:val="002870FD"/>
    <w:rsid w:val="002871E3"/>
    <w:rsid w:val="002912A6"/>
    <w:rsid w:val="00296F26"/>
    <w:rsid w:val="002A6708"/>
    <w:rsid w:val="002A7B8D"/>
    <w:rsid w:val="002A7FA2"/>
    <w:rsid w:val="002B1B8D"/>
    <w:rsid w:val="002B5799"/>
    <w:rsid w:val="002B61CE"/>
    <w:rsid w:val="002B68E4"/>
    <w:rsid w:val="002B7F4F"/>
    <w:rsid w:val="002C0F6F"/>
    <w:rsid w:val="002C254C"/>
    <w:rsid w:val="002C287E"/>
    <w:rsid w:val="002C4F7F"/>
    <w:rsid w:val="002C747F"/>
    <w:rsid w:val="002D22AF"/>
    <w:rsid w:val="002D42C3"/>
    <w:rsid w:val="002D5A96"/>
    <w:rsid w:val="002E5635"/>
    <w:rsid w:val="002F1599"/>
    <w:rsid w:val="002F1F8A"/>
    <w:rsid w:val="002F7908"/>
    <w:rsid w:val="002F7FA9"/>
    <w:rsid w:val="00300CCF"/>
    <w:rsid w:val="00301195"/>
    <w:rsid w:val="003025AD"/>
    <w:rsid w:val="00303A7A"/>
    <w:rsid w:val="0030487F"/>
    <w:rsid w:val="0030703C"/>
    <w:rsid w:val="00310C16"/>
    <w:rsid w:val="00312405"/>
    <w:rsid w:val="0031428E"/>
    <w:rsid w:val="003157E3"/>
    <w:rsid w:val="00323233"/>
    <w:rsid w:val="003254E9"/>
    <w:rsid w:val="00331417"/>
    <w:rsid w:val="00334097"/>
    <w:rsid w:val="00335A61"/>
    <w:rsid w:val="003362AA"/>
    <w:rsid w:val="00337C85"/>
    <w:rsid w:val="00344CDF"/>
    <w:rsid w:val="003452B1"/>
    <w:rsid w:val="0034715D"/>
    <w:rsid w:val="00350347"/>
    <w:rsid w:val="00353797"/>
    <w:rsid w:val="003608DD"/>
    <w:rsid w:val="003610C2"/>
    <w:rsid w:val="003617C3"/>
    <w:rsid w:val="00365ADE"/>
    <w:rsid w:val="00367DD1"/>
    <w:rsid w:val="00367F0D"/>
    <w:rsid w:val="00375046"/>
    <w:rsid w:val="003775BB"/>
    <w:rsid w:val="00380706"/>
    <w:rsid w:val="00383D38"/>
    <w:rsid w:val="0038457A"/>
    <w:rsid w:val="003A04FE"/>
    <w:rsid w:val="003A3616"/>
    <w:rsid w:val="003A5ED8"/>
    <w:rsid w:val="003B0046"/>
    <w:rsid w:val="003B4224"/>
    <w:rsid w:val="003B42D3"/>
    <w:rsid w:val="003C1D8E"/>
    <w:rsid w:val="003C2EF4"/>
    <w:rsid w:val="003C3CDD"/>
    <w:rsid w:val="003C48AB"/>
    <w:rsid w:val="003C4F4C"/>
    <w:rsid w:val="003D0508"/>
    <w:rsid w:val="003D0EC2"/>
    <w:rsid w:val="003E1806"/>
    <w:rsid w:val="003E5E0C"/>
    <w:rsid w:val="003E6F39"/>
    <w:rsid w:val="003E7371"/>
    <w:rsid w:val="003E76E3"/>
    <w:rsid w:val="003F1149"/>
    <w:rsid w:val="00404C01"/>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2562"/>
    <w:rsid w:val="0044618C"/>
    <w:rsid w:val="00452CF8"/>
    <w:rsid w:val="0045469E"/>
    <w:rsid w:val="004547D5"/>
    <w:rsid w:val="0047219D"/>
    <w:rsid w:val="00474B1F"/>
    <w:rsid w:val="004753BE"/>
    <w:rsid w:val="00476DE3"/>
    <w:rsid w:val="004802CC"/>
    <w:rsid w:val="00481F65"/>
    <w:rsid w:val="00486E2C"/>
    <w:rsid w:val="00493F8F"/>
    <w:rsid w:val="004942B0"/>
    <w:rsid w:val="00496077"/>
    <w:rsid w:val="00497874"/>
    <w:rsid w:val="004978AA"/>
    <w:rsid w:val="004A34FD"/>
    <w:rsid w:val="004A39AB"/>
    <w:rsid w:val="004A6756"/>
    <w:rsid w:val="004B3F3B"/>
    <w:rsid w:val="004B5426"/>
    <w:rsid w:val="004B6E53"/>
    <w:rsid w:val="004C4158"/>
    <w:rsid w:val="004C589A"/>
    <w:rsid w:val="004C61AF"/>
    <w:rsid w:val="004D0389"/>
    <w:rsid w:val="004D49D1"/>
    <w:rsid w:val="004D667D"/>
    <w:rsid w:val="004E4B5E"/>
    <w:rsid w:val="004F7604"/>
    <w:rsid w:val="0050063B"/>
    <w:rsid w:val="00510FCA"/>
    <w:rsid w:val="00511686"/>
    <w:rsid w:val="00513D19"/>
    <w:rsid w:val="00516297"/>
    <w:rsid w:val="0051670D"/>
    <w:rsid w:val="005168E8"/>
    <w:rsid w:val="00522291"/>
    <w:rsid w:val="00523440"/>
    <w:rsid w:val="00523663"/>
    <w:rsid w:val="00523C6B"/>
    <w:rsid w:val="00531E1D"/>
    <w:rsid w:val="00532D84"/>
    <w:rsid w:val="00532E54"/>
    <w:rsid w:val="00533000"/>
    <w:rsid w:val="005357F7"/>
    <w:rsid w:val="00536DDA"/>
    <w:rsid w:val="00541B4C"/>
    <w:rsid w:val="00545379"/>
    <w:rsid w:val="00545C4D"/>
    <w:rsid w:val="00546143"/>
    <w:rsid w:val="00546780"/>
    <w:rsid w:val="00547B35"/>
    <w:rsid w:val="00562C9C"/>
    <w:rsid w:val="005650DD"/>
    <w:rsid w:val="00565C27"/>
    <w:rsid w:val="00567E2D"/>
    <w:rsid w:val="005704FD"/>
    <w:rsid w:val="005816D3"/>
    <w:rsid w:val="005842E9"/>
    <w:rsid w:val="00584B62"/>
    <w:rsid w:val="00585488"/>
    <w:rsid w:val="00587B44"/>
    <w:rsid w:val="00587C68"/>
    <w:rsid w:val="0059203B"/>
    <w:rsid w:val="0059470E"/>
    <w:rsid w:val="00594D93"/>
    <w:rsid w:val="0059526F"/>
    <w:rsid w:val="005960DC"/>
    <w:rsid w:val="00596E46"/>
    <w:rsid w:val="005A2BE6"/>
    <w:rsid w:val="005A40AA"/>
    <w:rsid w:val="005A4B80"/>
    <w:rsid w:val="005A5713"/>
    <w:rsid w:val="005B3D39"/>
    <w:rsid w:val="005B4487"/>
    <w:rsid w:val="005B4B59"/>
    <w:rsid w:val="005B66F6"/>
    <w:rsid w:val="005C0B55"/>
    <w:rsid w:val="005C4CA6"/>
    <w:rsid w:val="005C4D6E"/>
    <w:rsid w:val="005C4DA7"/>
    <w:rsid w:val="005C59E1"/>
    <w:rsid w:val="005D214A"/>
    <w:rsid w:val="005D4407"/>
    <w:rsid w:val="005E0062"/>
    <w:rsid w:val="005E2509"/>
    <w:rsid w:val="005E7535"/>
    <w:rsid w:val="005F0DF3"/>
    <w:rsid w:val="005F26C0"/>
    <w:rsid w:val="005F41DE"/>
    <w:rsid w:val="005F443D"/>
    <w:rsid w:val="00600F2F"/>
    <w:rsid w:val="00605DA3"/>
    <w:rsid w:val="00606427"/>
    <w:rsid w:val="00617087"/>
    <w:rsid w:val="0061778C"/>
    <w:rsid w:val="00624C91"/>
    <w:rsid w:val="00624DC7"/>
    <w:rsid w:val="00624F53"/>
    <w:rsid w:val="006314FB"/>
    <w:rsid w:val="00632132"/>
    <w:rsid w:val="00646BB1"/>
    <w:rsid w:val="0066365C"/>
    <w:rsid w:val="00665F65"/>
    <w:rsid w:val="00670459"/>
    <w:rsid w:val="00670E96"/>
    <w:rsid w:val="00674270"/>
    <w:rsid w:val="006749C5"/>
    <w:rsid w:val="006769B2"/>
    <w:rsid w:val="0068203C"/>
    <w:rsid w:val="006876DE"/>
    <w:rsid w:val="00690786"/>
    <w:rsid w:val="006955A6"/>
    <w:rsid w:val="006A0FCF"/>
    <w:rsid w:val="006A1CD6"/>
    <w:rsid w:val="006A3B20"/>
    <w:rsid w:val="006A5E49"/>
    <w:rsid w:val="006A76BE"/>
    <w:rsid w:val="006B29F7"/>
    <w:rsid w:val="006B5863"/>
    <w:rsid w:val="006C075E"/>
    <w:rsid w:val="006C2928"/>
    <w:rsid w:val="006C414E"/>
    <w:rsid w:val="006C5D6F"/>
    <w:rsid w:val="006C6422"/>
    <w:rsid w:val="006C6467"/>
    <w:rsid w:val="006D221F"/>
    <w:rsid w:val="006D618B"/>
    <w:rsid w:val="006E2309"/>
    <w:rsid w:val="006E7E6D"/>
    <w:rsid w:val="006F023D"/>
    <w:rsid w:val="006F0302"/>
    <w:rsid w:val="006F4343"/>
    <w:rsid w:val="006F55CA"/>
    <w:rsid w:val="00703BA6"/>
    <w:rsid w:val="00706ABF"/>
    <w:rsid w:val="0071098A"/>
    <w:rsid w:val="007178CB"/>
    <w:rsid w:val="007223C9"/>
    <w:rsid w:val="00734090"/>
    <w:rsid w:val="00740B5A"/>
    <w:rsid w:val="0074184C"/>
    <w:rsid w:val="007511FB"/>
    <w:rsid w:val="007579B4"/>
    <w:rsid w:val="00760116"/>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5964"/>
    <w:rsid w:val="007966C2"/>
    <w:rsid w:val="00797EBC"/>
    <w:rsid w:val="007A30BB"/>
    <w:rsid w:val="007A3E5B"/>
    <w:rsid w:val="007A6E76"/>
    <w:rsid w:val="007A74AF"/>
    <w:rsid w:val="007A75A2"/>
    <w:rsid w:val="007B45A7"/>
    <w:rsid w:val="007B7765"/>
    <w:rsid w:val="007C0902"/>
    <w:rsid w:val="007C1610"/>
    <w:rsid w:val="007C2C21"/>
    <w:rsid w:val="007C5219"/>
    <w:rsid w:val="007D05B6"/>
    <w:rsid w:val="007D7948"/>
    <w:rsid w:val="007E4900"/>
    <w:rsid w:val="007E60F8"/>
    <w:rsid w:val="007F296C"/>
    <w:rsid w:val="00801F70"/>
    <w:rsid w:val="008023E7"/>
    <w:rsid w:val="008032B2"/>
    <w:rsid w:val="008056B2"/>
    <w:rsid w:val="0080793A"/>
    <w:rsid w:val="00807BD4"/>
    <w:rsid w:val="00817A9F"/>
    <w:rsid w:val="00820C33"/>
    <w:rsid w:val="00820F0E"/>
    <w:rsid w:val="00822773"/>
    <w:rsid w:val="00827D68"/>
    <w:rsid w:val="00830A6D"/>
    <w:rsid w:val="0083123D"/>
    <w:rsid w:val="00834670"/>
    <w:rsid w:val="00844112"/>
    <w:rsid w:val="00846425"/>
    <w:rsid w:val="00851F50"/>
    <w:rsid w:val="00852798"/>
    <w:rsid w:val="00852D3F"/>
    <w:rsid w:val="00857862"/>
    <w:rsid w:val="00857DD6"/>
    <w:rsid w:val="00860EFD"/>
    <w:rsid w:val="00863173"/>
    <w:rsid w:val="00863FCE"/>
    <w:rsid w:val="0087053B"/>
    <w:rsid w:val="00872BC4"/>
    <w:rsid w:val="008738B7"/>
    <w:rsid w:val="00873D3E"/>
    <w:rsid w:val="00875756"/>
    <w:rsid w:val="00877EC7"/>
    <w:rsid w:val="008825B7"/>
    <w:rsid w:val="008829E6"/>
    <w:rsid w:val="008833BF"/>
    <w:rsid w:val="00885ACA"/>
    <w:rsid w:val="00885C8A"/>
    <w:rsid w:val="00887D49"/>
    <w:rsid w:val="00891DB9"/>
    <w:rsid w:val="008929DD"/>
    <w:rsid w:val="00893505"/>
    <w:rsid w:val="0089484D"/>
    <w:rsid w:val="008A30C1"/>
    <w:rsid w:val="008B07CA"/>
    <w:rsid w:val="008B191C"/>
    <w:rsid w:val="008B41CB"/>
    <w:rsid w:val="008B4F8C"/>
    <w:rsid w:val="008B6F97"/>
    <w:rsid w:val="008C2305"/>
    <w:rsid w:val="008C77BF"/>
    <w:rsid w:val="008D25EE"/>
    <w:rsid w:val="008D33AF"/>
    <w:rsid w:val="008E1AD2"/>
    <w:rsid w:val="008E49B5"/>
    <w:rsid w:val="008F2F11"/>
    <w:rsid w:val="008F2F78"/>
    <w:rsid w:val="008F35EE"/>
    <w:rsid w:val="008F4438"/>
    <w:rsid w:val="00903991"/>
    <w:rsid w:val="0090419D"/>
    <w:rsid w:val="00904A67"/>
    <w:rsid w:val="00907C20"/>
    <w:rsid w:val="00913E24"/>
    <w:rsid w:val="009167F4"/>
    <w:rsid w:val="0091682A"/>
    <w:rsid w:val="00920E9F"/>
    <w:rsid w:val="009215CE"/>
    <w:rsid w:val="00922703"/>
    <w:rsid w:val="00922712"/>
    <w:rsid w:val="00924785"/>
    <w:rsid w:val="00924786"/>
    <w:rsid w:val="00932294"/>
    <w:rsid w:val="0093395B"/>
    <w:rsid w:val="00934C8E"/>
    <w:rsid w:val="00937045"/>
    <w:rsid w:val="00940BC0"/>
    <w:rsid w:val="0094113E"/>
    <w:rsid w:val="00941487"/>
    <w:rsid w:val="00941D8D"/>
    <w:rsid w:val="00945053"/>
    <w:rsid w:val="00947FC8"/>
    <w:rsid w:val="009526E8"/>
    <w:rsid w:val="00952C29"/>
    <w:rsid w:val="00956C9C"/>
    <w:rsid w:val="009638C8"/>
    <w:rsid w:val="009673BD"/>
    <w:rsid w:val="00971FE8"/>
    <w:rsid w:val="00972977"/>
    <w:rsid w:val="00972E18"/>
    <w:rsid w:val="00976EF2"/>
    <w:rsid w:val="0097760E"/>
    <w:rsid w:val="00986DFE"/>
    <w:rsid w:val="00987126"/>
    <w:rsid w:val="00987827"/>
    <w:rsid w:val="00993467"/>
    <w:rsid w:val="0099504B"/>
    <w:rsid w:val="00995780"/>
    <w:rsid w:val="009A75B2"/>
    <w:rsid w:val="009A7EA2"/>
    <w:rsid w:val="009B04C4"/>
    <w:rsid w:val="009C093B"/>
    <w:rsid w:val="009C0C42"/>
    <w:rsid w:val="009C2511"/>
    <w:rsid w:val="009C5C5B"/>
    <w:rsid w:val="009C73F9"/>
    <w:rsid w:val="009D1F0C"/>
    <w:rsid w:val="009D215F"/>
    <w:rsid w:val="009D2231"/>
    <w:rsid w:val="009D396A"/>
    <w:rsid w:val="009D43CA"/>
    <w:rsid w:val="009E6A74"/>
    <w:rsid w:val="009E77C5"/>
    <w:rsid w:val="009E7C0E"/>
    <w:rsid w:val="009F210F"/>
    <w:rsid w:val="009F2276"/>
    <w:rsid w:val="009F34F3"/>
    <w:rsid w:val="009F71ED"/>
    <w:rsid w:val="009F75FE"/>
    <w:rsid w:val="00A018B4"/>
    <w:rsid w:val="00A01E04"/>
    <w:rsid w:val="00A01F94"/>
    <w:rsid w:val="00A075E1"/>
    <w:rsid w:val="00A102A4"/>
    <w:rsid w:val="00A15822"/>
    <w:rsid w:val="00A15CDF"/>
    <w:rsid w:val="00A228F9"/>
    <w:rsid w:val="00A25283"/>
    <w:rsid w:val="00A25DE0"/>
    <w:rsid w:val="00A2688E"/>
    <w:rsid w:val="00A27E28"/>
    <w:rsid w:val="00A32097"/>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3808"/>
    <w:rsid w:val="00A74721"/>
    <w:rsid w:val="00A81376"/>
    <w:rsid w:val="00A81758"/>
    <w:rsid w:val="00A85C43"/>
    <w:rsid w:val="00A86AAB"/>
    <w:rsid w:val="00A879D5"/>
    <w:rsid w:val="00A97225"/>
    <w:rsid w:val="00AA02A8"/>
    <w:rsid w:val="00AA0AFF"/>
    <w:rsid w:val="00AA1DC0"/>
    <w:rsid w:val="00AA28EF"/>
    <w:rsid w:val="00AA68DE"/>
    <w:rsid w:val="00AB1D7E"/>
    <w:rsid w:val="00AB1F90"/>
    <w:rsid w:val="00AB330E"/>
    <w:rsid w:val="00AB408C"/>
    <w:rsid w:val="00AB6301"/>
    <w:rsid w:val="00AC1E67"/>
    <w:rsid w:val="00AC353C"/>
    <w:rsid w:val="00AC4402"/>
    <w:rsid w:val="00AC4DB5"/>
    <w:rsid w:val="00AC755A"/>
    <w:rsid w:val="00AD26AC"/>
    <w:rsid w:val="00AD5C29"/>
    <w:rsid w:val="00AD7C46"/>
    <w:rsid w:val="00AE3755"/>
    <w:rsid w:val="00AE5E11"/>
    <w:rsid w:val="00AE61A1"/>
    <w:rsid w:val="00AF0B91"/>
    <w:rsid w:val="00AF4FB6"/>
    <w:rsid w:val="00AF6625"/>
    <w:rsid w:val="00B04A16"/>
    <w:rsid w:val="00B0791D"/>
    <w:rsid w:val="00B11681"/>
    <w:rsid w:val="00B14140"/>
    <w:rsid w:val="00B1422B"/>
    <w:rsid w:val="00B1619D"/>
    <w:rsid w:val="00B204A5"/>
    <w:rsid w:val="00B23C4E"/>
    <w:rsid w:val="00B2429B"/>
    <w:rsid w:val="00B24B9B"/>
    <w:rsid w:val="00B279F3"/>
    <w:rsid w:val="00B27FE2"/>
    <w:rsid w:val="00B30AD0"/>
    <w:rsid w:val="00B32ED5"/>
    <w:rsid w:val="00B335FC"/>
    <w:rsid w:val="00B34507"/>
    <w:rsid w:val="00B371F5"/>
    <w:rsid w:val="00B419B0"/>
    <w:rsid w:val="00B41B00"/>
    <w:rsid w:val="00B44D26"/>
    <w:rsid w:val="00B457B6"/>
    <w:rsid w:val="00B47703"/>
    <w:rsid w:val="00B501C0"/>
    <w:rsid w:val="00B505CD"/>
    <w:rsid w:val="00B51D7A"/>
    <w:rsid w:val="00B532D6"/>
    <w:rsid w:val="00B5759F"/>
    <w:rsid w:val="00B577A4"/>
    <w:rsid w:val="00B63BC6"/>
    <w:rsid w:val="00B64875"/>
    <w:rsid w:val="00B64994"/>
    <w:rsid w:val="00B6660F"/>
    <w:rsid w:val="00B70471"/>
    <w:rsid w:val="00B74A29"/>
    <w:rsid w:val="00B762AE"/>
    <w:rsid w:val="00B80B89"/>
    <w:rsid w:val="00B810A9"/>
    <w:rsid w:val="00B83D4F"/>
    <w:rsid w:val="00B844CF"/>
    <w:rsid w:val="00B86142"/>
    <w:rsid w:val="00B90E61"/>
    <w:rsid w:val="00B91C1C"/>
    <w:rsid w:val="00B9379B"/>
    <w:rsid w:val="00B950EE"/>
    <w:rsid w:val="00B95667"/>
    <w:rsid w:val="00B97756"/>
    <w:rsid w:val="00BA6FEF"/>
    <w:rsid w:val="00BB1EF2"/>
    <w:rsid w:val="00BB6CF0"/>
    <w:rsid w:val="00BB7C9B"/>
    <w:rsid w:val="00BC0E20"/>
    <w:rsid w:val="00BC5745"/>
    <w:rsid w:val="00BD0DB6"/>
    <w:rsid w:val="00BD117B"/>
    <w:rsid w:val="00BD180E"/>
    <w:rsid w:val="00BD1C0A"/>
    <w:rsid w:val="00BD1D33"/>
    <w:rsid w:val="00BD2FC9"/>
    <w:rsid w:val="00BE11CC"/>
    <w:rsid w:val="00BE4947"/>
    <w:rsid w:val="00BE6835"/>
    <w:rsid w:val="00BF5071"/>
    <w:rsid w:val="00BF52FE"/>
    <w:rsid w:val="00BF65E8"/>
    <w:rsid w:val="00BF7889"/>
    <w:rsid w:val="00C04C2A"/>
    <w:rsid w:val="00C078DC"/>
    <w:rsid w:val="00C11323"/>
    <w:rsid w:val="00C14436"/>
    <w:rsid w:val="00C14C11"/>
    <w:rsid w:val="00C15B05"/>
    <w:rsid w:val="00C17DE5"/>
    <w:rsid w:val="00C21C38"/>
    <w:rsid w:val="00C25E43"/>
    <w:rsid w:val="00C30235"/>
    <w:rsid w:val="00C33D8B"/>
    <w:rsid w:val="00C401F5"/>
    <w:rsid w:val="00C467B3"/>
    <w:rsid w:val="00C46D43"/>
    <w:rsid w:val="00C52712"/>
    <w:rsid w:val="00C611EC"/>
    <w:rsid w:val="00C61504"/>
    <w:rsid w:val="00C62310"/>
    <w:rsid w:val="00C63F9A"/>
    <w:rsid w:val="00C64F3A"/>
    <w:rsid w:val="00C67050"/>
    <w:rsid w:val="00C67DBA"/>
    <w:rsid w:val="00C71000"/>
    <w:rsid w:val="00C73479"/>
    <w:rsid w:val="00C735B9"/>
    <w:rsid w:val="00C73819"/>
    <w:rsid w:val="00C74886"/>
    <w:rsid w:val="00C74B2D"/>
    <w:rsid w:val="00C80FBD"/>
    <w:rsid w:val="00C84E05"/>
    <w:rsid w:val="00C90705"/>
    <w:rsid w:val="00C931A2"/>
    <w:rsid w:val="00C9751D"/>
    <w:rsid w:val="00CA3DAF"/>
    <w:rsid w:val="00CB177E"/>
    <w:rsid w:val="00CB26AB"/>
    <w:rsid w:val="00CB3A71"/>
    <w:rsid w:val="00CB46D2"/>
    <w:rsid w:val="00CC3EE6"/>
    <w:rsid w:val="00CD22AF"/>
    <w:rsid w:val="00CD629F"/>
    <w:rsid w:val="00CD67F0"/>
    <w:rsid w:val="00CD69B7"/>
    <w:rsid w:val="00CE03A6"/>
    <w:rsid w:val="00CE13FA"/>
    <w:rsid w:val="00CE551A"/>
    <w:rsid w:val="00CE5801"/>
    <w:rsid w:val="00CE5BFF"/>
    <w:rsid w:val="00CF17DA"/>
    <w:rsid w:val="00CF352B"/>
    <w:rsid w:val="00D013E9"/>
    <w:rsid w:val="00D02DDA"/>
    <w:rsid w:val="00D0582E"/>
    <w:rsid w:val="00D07577"/>
    <w:rsid w:val="00D07784"/>
    <w:rsid w:val="00D11423"/>
    <w:rsid w:val="00D12C4D"/>
    <w:rsid w:val="00D17C0D"/>
    <w:rsid w:val="00D20183"/>
    <w:rsid w:val="00D242AA"/>
    <w:rsid w:val="00D242C2"/>
    <w:rsid w:val="00D35B15"/>
    <w:rsid w:val="00D41137"/>
    <w:rsid w:val="00D45846"/>
    <w:rsid w:val="00D474AD"/>
    <w:rsid w:val="00D52E76"/>
    <w:rsid w:val="00D53240"/>
    <w:rsid w:val="00D5437A"/>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58C5"/>
    <w:rsid w:val="00D974DA"/>
    <w:rsid w:val="00DA0647"/>
    <w:rsid w:val="00DA17B9"/>
    <w:rsid w:val="00DA3D14"/>
    <w:rsid w:val="00DA535C"/>
    <w:rsid w:val="00DB3545"/>
    <w:rsid w:val="00DB5CC0"/>
    <w:rsid w:val="00DC3287"/>
    <w:rsid w:val="00DC39AE"/>
    <w:rsid w:val="00DD11B1"/>
    <w:rsid w:val="00DD2B98"/>
    <w:rsid w:val="00DD5EED"/>
    <w:rsid w:val="00DD5EF9"/>
    <w:rsid w:val="00DD67D1"/>
    <w:rsid w:val="00DD6BF5"/>
    <w:rsid w:val="00DD7315"/>
    <w:rsid w:val="00DF0AD7"/>
    <w:rsid w:val="00DF0C4D"/>
    <w:rsid w:val="00DF170C"/>
    <w:rsid w:val="00DF2492"/>
    <w:rsid w:val="00DF288F"/>
    <w:rsid w:val="00DF4BE2"/>
    <w:rsid w:val="00DF7E54"/>
    <w:rsid w:val="00E00397"/>
    <w:rsid w:val="00E03727"/>
    <w:rsid w:val="00E05DC2"/>
    <w:rsid w:val="00E1458F"/>
    <w:rsid w:val="00E155E3"/>
    <w:rsid w:val="00E22C5E"/>
    <w:rsid w:val="00E2744F"/>
    <w:rsid w:val="00E301F3"/>
    <w:rsid w:val="00E30C6F"/>
    <w:rsid w:val="00E311C7"/>
    <w:rsid w:val="00E3535B"/>
    <w:rsid w:val="00E409CF"/>
    <w:rsid w:val="00E41EB3"/>
    <w:rsid w:val="00E42607"/>
    <w:rsid w:val="00E441F6"/>
    <w:rsid w:val="00E452B0"/>
    <w:rsid w:val="00E45BDC"/>
    <w:rsid w:val="00E462B4"/>
    <w:rsid w:val="00E472B1"/>
    <w:rsid w:val="00E47AD1"/>
    <w:rsid w:val="00E529AE"/>
    <w:rsid w:val="00E55EA3"/>
    <w:rsid w:val="00E57111"/>
    <w:rsid w:val="00E70979"/>
    <w:rsid w:val="00E74BDD"/>
    <w:rsid w:val="00E7528A"/>
    <w:rsid w:val="00E767EC"/>
    <w:rsid w:val="00E81447"/>
    <w:rsid w:val="00E81EDF"/>
    <w:rsid w:val="00E86700"/>
    <w:rsid w:val="00E918F2"/>
    <w:rsid w:val="00E92740"/>
    <w:rsid w:val="00E9354E"/>
    <w:rsid w:val="00E96B0B"/>
    <w:rsid w:val="00E97134"/>
    <w:rsid w:val="00EA1221"/>
    <w:rsid w:val="00EA3773"/>
    <w:rsid w:val="00EA5824"/>
    <w:rsid w:val="00EB25A4"/>
    <w:rsid w:val="00EB3AA3"/>
    <w:rsid w:val="00EB55B1"/>
    <w:rsid w:val="00EC4B06"/>
    <w:rsid w:val="00EC5DC1"/>
    <w:rsid w:val="00ED14B1"/>
    <w:rsid w:val="00ED5C7F"/>
    <w:rsid w:val="00ED7945"/>
    <w:rsid w:val="00ED7B85"/>
    <w:rsid w:val="00EE24DA"/>
    <w:rsid w:val="00EF0C8A"/>
    <w:rsid w:val="00EF0FF1"/>
    <w:rsid w:val="00EF2D1B"/>
    <w:rsid w:val="00F01B9A"/>
    <w:rsid w:val="00F0369C"/>
    <w:rsid w:val="00F049FE"/>
    <w:rsid w:val="00F05450"/>
    <w:rsid w:val="00F07938"/>
    <w:rsid w:val="00F11EF2"/>
    <w:rsid w:val="00F128ED"/>
    <w:rsid w:val="00F24071"/>
    <w:rsid w:val="00F24D51"/>
    <w:rsid w:val="00F26F91"/>
    <w:rsid w:val="00F27500"/>
    <w:rsid w:val="00F33997"/>
    <w:rsid w:val="00F34383"/>
    <w:rsid w:val="00F34F4C"/>
    <w:rsid w:val="00F357A3"/>
    <w:rsid w:val="00F357E4"/>
    <w:rsid w:val="00F372C5"/>
    <w:rsid w:val="00F50297"/>
    <w:rsid w:val="00F52382"/>
    <w:rsid w:val="00F54CEA"/>
    <w:rsid w:val="00F56141"/>
    <w:rsid w:val="00F56510"/>
    <w:rsid w:val="00F567C7"/>
    <w:rsid w:val="00F60461"/>
    <w:rsid w:val="00F66491"/>
    <w:rsid w:val="00F675E1"/>
    <w:rsid w:val="00F7231F"/>
    <w:rsid w:val="00F7395B"/>
    <w:rsid w:val="00F742E3"/>
    <w:rsid w:val="00F74468"/>
    <w:rsid w:val="00F767BE"/>
    <w:rsid w:val="00F80333"/>
    <w:rsid w:val="00F80E64"/>
    <w:rsid w:val="00F9301F"/>
    <w:rsid w:val="00F945CC"/>
    <w:rsid w:val="00F95653"/>
    <w:rsid w:val="00F96253"/>
    <w:rsid w:val="00F96818"/>
    <w:rsid w:val="00FA0CA9"/>
    <w:rsid w:val="00FA37A0"/>
    <w:rsid w:val="00FA5063"/>
    <w:rsid w:val="00FA7801"/>
    <w:rsid w:val="00FB13DC"/>
    <w:rsid w:val="00FB5D60"/>
    <w:rsid w:val="00FC0234"/>
    <w:rsid w:val="00FC2ABD"/>
    <w:rsid w:val="00FC3F51"/>
    <w:rsid w:val="00FC591B"/>
    <w:rsid w:val="00FC6368"/>
    <w:rsid w:val="00FC66D2"/>
    <w:rsid w:val="00FD7D61"/>
    <w:rsid w:val="00FE158D"/>
    <w:rsid w:val="00FE270E"/>
    <w:rsid w:val="00FE375F"/>
    <w:rsid w:val="00FE4FDA"/>
    <w:rsid w:val="00FE5879"/>
    <w:rsid w:val="00FF076D"/>
    <w:rsid w:val="00FF2C6C"/>
    <w:rsid w:val="00FF3405"/>
    <w:rsid w:val="00FF4AE4"/>
    <w:rsid w:val="00FF51C3"/>
    <w:rsid w:val="1ABA9000"/>
    <w:rsid w:val="31DF0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9934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paragraph" w:styleId="NoSpacing">
    <w:name w:val="No Spacing"/>
    <w:uiPriority w:val="1"/>
    <w:qFormat/>
    <w:rsid w:val="00993467"/>
    <w:rPr>
      <w:rFonts w:ascii="Arial" w:eastAsia="Work Sans" w:hAnsi="Arial" w:cs="Work Sans"/>
    </w:rPr>
  </w:style>
  <w:style w:type="character" w:customStyle="1" w:styleId="Heading2Char">
    <w:name w:val="Heading 2 Char"/>
    <w:basedOn w:val="DefaultParagraphFont"/>
    <w:link w:val="Heading2"/>
    <w:uiPriority w:val="9"/>
    <w:semiHidden/>
    <w:rsid w:val="00993467"/>
    <w:rPr>
      <w:rFonts w:asciiTheme="majorHAnsi" w:eastAsiaTheme="majorEastAsia" w:hAnsiTheme="majorHAnsi" w:cstheme="majorBidi"/>
      <w:color w:val="365F91" w:themeColor="accent1" w:themeShade="BF"/>
      <w:sz w:val="26"/>
      <w:szCs w:val="26"/>
    </w:rPr>
  </w:style>
  <w:style w:type="table" w:customStyle="1" w:styleId="TableGrid">
    <w:name w:val="TableGrid"/>
    <w:rsid w:val="00993467"/>
    <w:pPr>
      <w:widowControl/>
      <w:autoSpaceDE/>
      <w:autoSpaceDN/>
    </w:pPr>
    <w:rPr>
      <w:rFonts w:eastAsiaTheme="minorEastAsia"/>
      <w:kern w:val="2"/>
      <w:sz w:val="24"/>
      <w:szCs w:val="24"/>
      <w:lang w:val="en-GB" w:eastAsia="en-GB"/>
      <w14:ligatures w14:val="standardContextual"/>
    </w:rPr>
    <w:tblPr>
      <w:tblCellMar>
        <w:top w:w="0" w:type="dxa"/>
        <w:left w:w="0" w:type="dxa"/>
        <w:bottom w:w="0" w:type="dxa"/>
        <w:right w:w="0" w:type="dxa"/>
      </w:tblCellMar>
    </w:tblPr>
  </w:style>
  <w:style w:type="table" w:styleId="TableGrid0">
    <w:name w:val="Table Grid"/>
    <w:basedOn w:val="TableNormal"/>
    <w:uiPriority w:val="59"/>
    <w:rsid w:val="00380706"/>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22439">
      <w:bodyDiv w:val="1"/>
      <w:marLeft w:val="0"/>
      <w:marRight w:val="0"/>
      <w:marTop w:val="0"/>
      <w:marBottom w:val="0"/>
      <w:divBdr>
        <w:top w:val="none" w:sz="0" w:space="0" w:color="auto"/>
        <w:left w:val="none" w:sz="0" w:space="0" w:color="auto"/>
        <w:bottom w:val="none" w:sz="0" w:space="0" w:color="auto"/>
        <w:right w:val="none" w:sz="0" w:space="0" w:color="auto"/>
      </w:divBdr>
      <w:divsChild>
        <w:div w:id="570388816">
          <w:marLeft w:val="0"/>
          <w:marRight w:val="0"/>
          <w:marTop w:val="0"/>
          <w:marBottom w:val="0"/>
          <w:divBdr>
            <w:top w:val="none" w:sz="0" w:space="0" w:color="auto"/>
            <w:left w:val="none" w:sz="0" w:space="0" w:color="auto"/>
            <w:bottom w:val="none" w:sz="0" w:space="0" w:color="auto"/>
            <w:right w:val="none" w:sz="0" w:space="0" w:color="auto"/>
          </w:divBdr>
        </w:div>
        <w:div w:id="557861309">
          <w:marLeft w:val="0"/>
          <w:marRight w:val="0"/>
          <w:marTop w:val="0"/>
          <w:marBottom w:val="0"/>
          <w:divBdr>
            <w:top w:val="none" w:sz="0" w:space="0" w:color="auto"/>
            <w:left w:val="none" w:sz="0" w:space="0" w:color="auto"/>
            <w:bottom w:val="none" w:sz="0" w:space="0" w:color="auto"/>
            <w:right w:val="none" w:sz="0" w:space="0" w:color="auto"/>
          </w:divBdr>
        </w:div>
        <w:div w:id="1720549110">
          <w:marLeft w:val="0"/>
          <w:marRight w:val="0"/>
          <w:marTop w:val="0"/>
          <w:marBottom w:val="0"/>
          <w:divBdr>
            <w:top w:val="none" w:sz="0" w:space="0" w:color="auto"/>
            <w:left w:val="none" w:sz="0" w:space="0" w:color="auto"/>
            <w:bottom w:val="none" w:sz="0" w:space="0" w:color="auto"/>
            <w:right w:val="none" w:sz="0" w:space="0" w:color="auto"/>
          </w:divBdr>
        </w:div>
        <w:div w:id="1459563954">
          <w:marLeft w:val="0"/>
          <w:marRight w:val="0"/>
          <w:marTop w:val="0"/>
          <w:marBottom w:val="0"/>
          <w:divBdr>
            <w:top w:val="none" w:sz="0" w:space="0" w:color="auto"/>
            <w:left w:val="none" w:sz="0" w:space="0" w:color="auto"/>
            <w:bottom w:val="none" w:sz="0" w:space="0" w:color="auto"/>
            <w:right w:val="none" w:sz="0" w:space="0" w:color="auto"/>
          </w:divBdr>
        </w:div>
      </w:divsChild>
    </w:div>
    <w:div w:id="675766220">
      <w:bodyDiv w:val="1"/>
      <w:marLeft w:val="0"/>
      <w:marRight w:val="0"/>
      <w:marTop w:val="0"/>
      <w:marBottom w:val="0"/>
      <w:divBdr>
        <w:top w:val="none" w:sz="0" w:space="0" w:color="auto"/>
        <w:left w:val="none" w:sz="0" w:space="0" w:color="auto"/>
        <w:bottom w:val="none" w:sz="0" w:space="0" w:color="auto"/>
        <w:right w:val="none" w:sz="0" w:space="0" w:color="auto"/>
      </w:divBdr>
    </w:div>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954365523">
      <w:bodyDiv w:val="1"/>
      <w:marLeft w:val="0"/>
      <w:marRight w:val="0"/>
      <w:marTop w:val="0"/>
      <w:marBottom w:val="0"/>
      <w:divBdr>
        <w:top w:val="none" w:sz="0" w:space="0" w:color="auto"/>
        <w:left w:val="none" w:sz="0" w:space="0" w:color="auto"/>
        <w:bottom w:val="none" w:sz="0" w:space="0" w:color="auto"/>
        <w:right w:val="none" w:sz="0" w:space="0" w:color="auto"/>
      </w:divBdr>
      <w:divsChild>
        <w:div w:id="1622415089">
          <w:marLeft w:val="0"/>
          <w:marRight w:val="0"/>
          <w:marTop w:val="0"/>
          <w:marBottom w:val="0"/>
          <w:divBdr>
            <w:top w:val="none" w:sz="0" w:space="0" w:color="auto"/>
            <w:left w:val="none" w:sz="0" w:space="0" w:color="auto"/>
            <w:bottom w:val="none" w:sz="0" w:space="0" w:color="auto"/>
            <w:right w:val="none" w:sz="0" w:space="0" w:color="auto"/>
          </w:divBdr>
        </w:div>
        <w:div w:id="762186067">
          <w:marLeft w:val="0"/>
          <w:marRight w:val="0"/>
          <w:marTop w:val="0"/>
          <w:marBottom w:val="0"/>
          <w:divBdr>
            <w:top w:val="none" w:sz="0" w:space="0" w:color="auto"/>
            <w:left w:val="none" w:sz="0" w:space="0" w:color="auto"/>
            <w:bottom w:val="none" w:sz="0" w:space="0" w:color="auto"/>
            <w:right w:val="none" w:sz="0" w:space="0" w:color="auto"/>
          </w:divBdr>
        </w:div>
        <w:div w:id="1256130025">
          <w:marLeft w:val="0"/>
          <w:marRight w:val="0"/>
          <w:marTop w:val="0"/>
          <w:marBottom w:val="0"/>
          <w:divBdr>
            <w:top w:val="none" w:sz="0" w:space="0" w:color="auto"/>
            <w:left w:val="none" w:sz="0" w:space="0" w:color="auto"/>
            <w:bottom w:val="none" w:sz="0" w:space="0" w:color="auto"/>
            <w:right w:val="none" w:sz="0" w:space="0" w:color="auto"/>
          </w:divBdr>
        </w:div>
        <w:div w:id="1295941254">
          <w:marLeft w:val="0"/>
          <w:marRight w:val="0"/>
          <w:marTop w:val="0"/>
          <w:marBottom w:val="0"/>
          <w:divBdr>
            <w:top w:val="none" w:sz="0" w:space="0" w:color="auto"/>
            <w:left w:val="none" w:sz="0" w:space="0" w:color="auto"/>
            <w:bottom w:val="none" w:sz="0" w:space="0" w:color="auto"/>
            <w:right w:val="none" w:sz="0" w:space="0" w:color="auto"/>
          </w:divBdr>
        </w:div>
      </w:divsChild>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99FE8F96D29844A5E4AF33A00C827F" ma:contentTypeVersion="12" ma:contentTypeDescription="Create a new document." ma:contentTypeScope="" ma:versionID="ddccfd6718b41819b678c6f17425b655">
  <xsd:schema xmlns:xsd="http://www.w3.org/2001/XMLSchema" xmlns:xs="http://www.w3.org/2001/XMLSchema" xmlns:p="http://schemas.microsoft.com/office/2006/metadata/properties" xmlns:ns2="a9f5532d-f1c2-4c16-b977-d518849a8881" xmlns:ns3="0b18e2c5-7808-4087-b5ec-2d5e4db78130" targetNamespace="http://schemas.microsoft.com/office/2006/metadata/properties" ma:root="true" ma:fieldsID="cdb6d0e6bc90ccb5b68d575ffb4f36e4" ns2:_="" ns3:_="">
    <xsd:import namespace="a9f5532d-f1c2-4c16-b977-d518849a8881"/>
    <xsd:import namespace="0b18e2c5-7808-4087-b5ec-2d5e4db78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5532d-f1c2-4c16-b977-d518849a8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8e2c5-7808-4087-b5ec-2d5e4db781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1dbaf8-78e2-41eb-9400-23282e420b84}" ma:internalName="TaxCatchAll" ma:showField="CatchAllData" ma:web="0b18e2c5-7808-4087-b5ec-2d5e4db78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18e2c5-7808-4087-b5ec-2d5e4db78130" xsi:nil="true"/>
    <lcf76f155ced4ddcb4097134ff3c332f xmlns="a9f5532d-f1c2-4c16-b977-d518849a888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customXml/itemProps2.xml><?xml version="1.0" encoding="utf-8"?>
<ds:datastoreItem xmlns:ds="http://schemas.openxmlformats.org/officeDocument/2006/customXml" ds:itemID="{A9124C98-BC90-40A9-8078-36E00338E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5532d-f1c2-4c16-b977-d518849a8881"/>
    <ds:schemaRef ds:uri="0b18e2c5-7808-4087-b5ec-2d5e4db78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51C0D5-010E-415C-A5EB-A288C52FFFA8}">
  <ds:schemaRefs>
    <ds:schemaRef ds:uri="http://schemas.microsoft.com/office/2006/metadata/properties"/>
    <ds:schemaRef ds:uri="http://schemas.microsoft.com/office/infopath/2007/PartnerControls"/>
    <ds:schemaRef ds:uri="0b18e2c5-7808-4087-b5ec-2d5e4db78130"/>
    <ds:schemaRef ds:uri="a9f5532d-f1c2-4c16-b977-d518849a8881"/>
  </ds:schemaRefs>
</ds:datastoreItem>
</file>

<file path=customXml/itemProps4.xml><?xml version="1.0" encoding="utf-8"?>
<ds:datastoreItem xmlns:ds="http://schemas.openxmlformats.org/officeDocument/2006/customXml" ds:itemID="{15B21B73-25EC-47F5-B37F-DDC3122B40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Hughes</dc:creator>
  <cp:lastModifiedBy>Vincent Sinclair (Benton House School)</cp:lastModifiedBy>
  <cp:revision>3</cp:revision>
  <cp:lastPrinted>2025-04-10T13:59:00Z</cp:lastPrinted>
  <dcterms:created xsi:type="dcterms:W3CDTF">2025-09-16T13:48:00Z</dcterms:created>
  <dcterms:modified xsi:type="dcterms:W3CDTF">2025-09-16T21:06:00Z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0x0101007699FE8F96D29844A5E4AF33A00C827F</vt:lpwstr>
  </property>
  <property fmtid="{D5CDD505-2E9C-101B-9397-08002B2CF9AE}" pid="6" name="MediaServiceImageTags">
    <vt:lpwstr/>
  </property>
</Properties>
</file>